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0" Type="http://schemas.openxmlformats.org/officeDocument/2006/relationships/officeDocument" Target="word/document.xml"/><Relationship Id="coreR0"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body>
    <w:p>
      <w:pPr>
        <w:tabs>
          <w:tab w:val="left" w:pos="2614" w:leader="none"/>
        </w:tabs>
        <w:pStyle w:val="P7"/>
        <w:rPr>
          <w:sz w:val="26"/>
        </w:rPr>
      </w:pPr>
      <w:r>
        <w:rPr>
          <w:sz w:val="26"/>
        </w:rPr>
        <w:t xml:space="preserve">Profesör Adayları İçin Kalite Öz Değerlendirme Formu</w:t>
      </w:r>
    </w:p>
    <w:p>
      <w:pPr>
        <w:tabs>
          <w:tab w:val="left" w:pos="2614" w:leader="none"/>
        </w:tabs>
        <w:pStyle w:val="P8"/>
        <w:rPr>
          <w:sz w:val="24"/>
        </w:rPr>
      </w:pPr>
    </w:p>
    <w:p>
      <w:pPr>
        <w:jc w:val="left"/>
        <w:tabs>
          <w:tab w:val="left" w:pos="2614" w:leader="none"/>
        </w:tabs>
        <w:pStyle w:val="P8"/>
        <w:rPr>
          <w:sz w:val="24"/>
        </w:rPr>
      </w:pPr>
      <w:r>
        <w:rPr>
          <w:sz w:val="24"/>
        </w:rPr>
        <w:t xml:space="preserve">Başvuran Adayın</w:t>
      </w:r>
    </w:p>
    <w:p>
      <w:pPr>
        <w:jc w:val="left"/>
        <w:tabs>
          <w:tab w:val="left" w:pos="2614" w:leader="none"/>
        </w:tabs>
        <w:pStyle w:val="P8"/>
        <w:rPr>
          <w:sz w:val="6"/>
        </w:rPr>
      </w:pPr>
    </w:p>
    <w:tbl>
      <w:tblPr>
        <w:tblStyle w:val="T0"/>
        <w:tblInd w:w="-54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W w:w="10739"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rPr>
          <w:trHeight w:hRule="atLeast" w:val="475"/>
        </w:trPr>
        <w:tc>
          <w:tcPr>
            <w:tcW w:w="4370" w:type="dxa"/>
            <w:vAlign w:val="center"/>
            <w:hideMark/>
          </w:tcPr>
          <w:p>
            <w:pPr>
              <w:pStyle w:val="P0"/>
              <w:rPr>
                <w:b w:val="1"/>
              </w:rPr>
            </w:pPr>
            <w:r>
              <w:rPr>
                <w:b w:val="1"/>
              </w:rPr>
              <w:t xml:space="preserve">Adı Soyadı</w:t>
            </w:r>
          </w:p>
        </w:tc>
        <w:tc>
          <w:tcPr>
            <w:tcW w:w="6369" w:type="dxa"/>
            <w:vAlign w:val="center"/>
            <w:hideMark/>
          </w:tcPr>
          <w:p>
            <w:pPr>
              <w:pStyle w:val="P0"/>
              <w:rPr>
                <w:rFonts w:ascii="Arial" w:hAnsi="Arial"/>
              </w:rPr>
            </w:pPr>
          </w:p>
        </w:tc>
      </w:tr>
      <w:tr>
        <w:trPr>
          <w:trHeight w:hRule="atLeast" w:val="425"/>
        </w:trPr>
        <w:tc>
          <w:tcPr>
            <w:tcW w:w="4370" w:type="dxa"/>
            <w:vAlign w:val="center"/>
            <w:hideMark/>
          </w:tcPr>
          <w:p>
            <w:pPr>
              <w:pStyle w:val="P0"/>
              <w:rPr>
                <w:b w:val="1"/>
              </w:rPr>
            </w:pPr>
            <w:r>
              <w:rPr>
                <w:b w:val="1"/>
              </w:rPr>
              <w:t xml:space="preserve">Başvurduğu Birim</w:t>
            </w:r>
          </w:p>
        </w:tc>
        <w:tc>
          <w:tcPr>
            <w:tcW w:w="6369" w:type="dxa"/>
            <w:vAlign w:val="center"/>
          </w:tcPr>
          <w:p>
            <w:pPr>
              <w:pStyle w:val="P0"/>
              <w:rPr>
                <w:rFonts w:ascii="Arial" w:hAnsi="Arial"/>
              </w:rPr>
            </w:pPr>
          </w:p>
        </w:tc>
      </w:tr>
      <w:tr>
        <w:trPr>
          <w:trHeight w:hRule="atLeast" w:val="419"/>
        </w:trPr>
        <w:tc>
          <w:tcPr>
            <w:tcW w:w="4370" w:type="dxa"/>
            <w:vAlign w:val="center"/>
          </w:tcPr>
          <w:p>
            <w:pPr>
              <w:pStyle w:val="P0"/>
              <w:rPr>
                <w:b w:val="1"/>
              </w:rPr>
            </w:pPr>
            <w:r>
              <w:rPr>
                <w:b w:val="1"/>
              </w:rPr>
              <w:t>Bölümü</w:t>
            </w:r>
          </w:p>
        </w:tc>
        <w:tc>
          <w:tcPr>
            <w:tcW w:w="6369" w:type="dxa"/>
            <w:vAlign w:val="center"/>
          </w:tcPr>
          <w:p>
            <w:pPr>
              <w:pStyle w:val="P0"/>
              <w:rPr>
                <w:rFonts w:ascii="Arial" w:hAnsi="Arial"/>
              </w:rPr>
            </w:pPr>
          </w:p>
        </w:tc>
      </w:tr>
      <w:tr>
        <w:trPr>
          <w:trHeight w:hRule="atLeast" w:val="425"/>
        </w:trPr>
        <w:tc>
          <w:tcPr>
            <w:tcW w:w="4370" w:type="dxa"/>
            <w:vAlign w:val="center"/>
          </w:tcPr>
          <w:p>
            <w:pPr>
              <w:pStyle w:val="P0"/>
              <w:rPr>
                <w:b w:val="1"/>
              </w:rPr>
            </w:pPr>
            <w:r>
              <w:rPr>
                <w:b w:val="1"/>
              </w:rPr>
              <w:t>Ana</w:t>
            </w:r>
            <w:r>
              <w:rPr>
                <w:b w:val="1"/>
              </w:rPr>
              <w:t>bilim</w:t>
            </w:r>
            <w:r>
              <w:rPr>
                <w:b w:val="1"/>
              </w:rPr>
              <w:t xml:space="preserve"> Dalı/</w:t>
            </w:r>
            <w:r>
              <w:rPr>
                <w:b w:val="1"/>
              </w:rPr>
              <w:t>Anasanat</w:t>
            </w:r>
            <w:r>
              <w:rPr>
                <w:b w:val="1"/>
              </w:rPr>
              <w:t xml:space="preserve"> Dalı</w:t>
            </w:r>
            <w:r>
              <w:rPr>
                <w:b w:val="1"/>
              </w:rPr>
              <w:t xml:space="preserve">/ Program</w:t>
            </w:r>
          </w:p>
        </w:tc>
        <w:tc>
          <w:tcPr>
            <w:tcW w:w="6369" w:type="dxa"/>
            <w:vAlign w:val="center"/>
          </w:tcPr>
          <w:p>
            <w:pPr>
              <w:pStyle w:val="P0"/>
              <w:rPr>
                <w:rFonts w:ascii="Arial" w:hAnsi="Arial"/>
              </w:rPr>
            </w:pPr>
          </w:p>
        </w:tc>
      </w:tr>
    </w:tbl>
    <w:p>
      <w:pPr>
        <w:tabs>
          <w:tab w:val="left" w:pos="2614" w:leader="none"/>
        </w:tabs>
        <w:pStyle w:val="P8"/>
        <w:rPr>
          <w:sz w:val="24"/>
        </w:rPr>
      </w:pPr>
    </w:p>
    <w:p>
      <w:pPr>
        <w:tabs>
          <w:tab w:val="left" w:pos="2614" w:leader="none"/>
        </w:tabs>
        <w:pStyle w:val="P1"/>
        <w:rPr>
          <w:i w:val="0"/>
          <w:u w:val="single"/>
        </w:rPr>
      </w:pPr>
      <w:r>
        <w:rPr>
          <w:i w:val="0"/>
          <w:u w:val="single"/>
        </w:rPr>
        <w:t xml:space="preserve">Madde 11: Profesör </w:t>
      </w:r>
      <w:r>
        <w:rPr>
          <w:i w:val="0"/>
          <w:u w:val="single"/>
        </w:rPr>
        <w:t>K</w:t>
      </w:r>
      <w:r>
        <w:rPr>
          <w:i w:val="0"/>
          <w:u w:val="single"/>
        </w:rPr>
        <w:t xml:space="preserve">adrolarına Atanma Şartları</w:t>
      </w:r>
    </w:p>
    <w:p>
      <w:pPr>
        <w:pStyle w:val="P0"/>
        <w:rPr>
          <w:sz w:val="6"/>
        </w:rPr>
      </w:pPr>
    </w:p>
    <w:tbl>
      <w:tblPr>
        <w:tblStyle w:val="T0"/>
        <w:tblInd w:w="-572"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W w:w="10879"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left w:w="70" w:type="dxa"/>
          <w:right w:w="70" w:type="dxa"/>
        </w:tblCellMar>
      </w:tblPr>
      <w:tblGrid/>
      <w:tr>
        <w:tc>
          <w:tcPr>
            <w:tcW w:w="9032" w:type="dxa"/>
          </w:tcPr>
          <w:p>
            <w:pPr>
              <w:tabs>
                <w:tab w:val="left" w:pos="2614" w:leader="none"/>
              </w:tabs>
              <w:pStyle w:val="P0"/>
              <w:rPr>
                <w:b w:val="1"/>
                <w:sz w:val="20"/>
              </w:rPr>
            </w:pPr>
            <w:r>
              <w:rPr>
                <w:b w:val="1"/>
                <w:sz w:val="20"/>
              </w:rPr>
              <w:t>1)</w:t>
            </w:r>
            <w:r>
              <w:rPr>
                <w:b w:val="1"/>
                <w:sz w:val="20"/>
              </w:rPr>
              <w:t xml:space="preserve"> </w:t>
            </w:r>
            <w:r>
              <w:rPr>
                <w:sz w:val="20"/>
              </w:rPr>
              <w:t xml:space="preserve">Doçentlik unvanını almasının ardından doçentlik başvurusuna esas teşkil eden doçentlik şartlarını bir kez daha sağlamış olmak. (Doçentlik unvanını aldığı dönemin doçentlik başvuru şartlarını sağlaması gerekiyor. Adayın başvuru şartlarını sağladığına dair ÜAK internet sitesi Doçentlik Başvuru Şartları sekmesinden başvuru yaptığı dönemin Doçentlik Temel Alanına göre doldurduğu belgeyi ibraz etmesi gerekiyor.)</w:t>
            </w:r>
            <w:r>
              <w:rPr>
                <w:b w:val="1"/>
                <w:sz w:val="20"/>
              </w:rPr>
              <w:t xml:space="preserve"> </w:t>
            </w:r>
          </w:p>
        </w:tc>
        <w:tc>
          <w:tcPr>
            <w:tcW w:w="1847" w:type="dxa"/>
          </w:tcPr>
          <w:p>
            <w:pPr>
              <w:tabs>
                <w:tab w:val="left" w:pos="2614" w:leader="none"/>
              </w:tabs>
              <w:pStyle w:val="P0"/>
              <w:rPr>
                <w:b w:val="1"/>
                <w:sz w:val="6"/>
              </w:rPr>
            </w:pPr>
          </w:p>
          <w:p>
            <w:pPr>
              <w:tabs>
                <w:tab w:val="left" w:pos="2614" w:leader="none"/>
              </w:tabs>
              <w:pStyle w:val="P0"/>
              <w:rPr>
                <w:b w:val="1"/>
                <w:sz w:val="20"/>
              </w:rPr>
            </w:pPr>
            <w:r>
              <w:rPr>
                <w:b w:val="1"/>
                <w:sz w:val="20"/>
              </w:rPr>
              <w:t>UYGUN</w:t>
            </w:r>
          </w:p>
          <w:p>
            <w:pPr>
              <w:tabs>
                <w:tab w:val="left" w:pos="2614" w:leader="none"/>
              </w:tabs>
              <w:pStyle w:val="P0"/>
              <w:rPr>
                <w:sz w:val="22"/>
              </w:rPr>
            </w:pPr>
          </w:p>
          <w:p>
            <w:pPr>
              <w:tabs>
                <w:tab w:val="left" w:pos="2614" w:leader="none"/>
              </w:tabs>
              <w:pStyle w:val="P0"/>
              <w:rPr>
                <w:b w:val="1"/>
                <w:sz w:val="20"/>
              </w:rPr>
            </w:pPr>
            <w:r>
              <w:rPr>
                <w:b w:val="1"/>
                <w:sz w:val="20"/>
              </w:rPr>
              <w:t>UYGUN</w:t>
            </w:r>
          </w:p>
          <w:p>
            <w:pPr>
              <w:tabs>
                <w:tab w:val="left" w:pos="2614" w:leader="none"/>
              </w:tabs>
              <w:pStyle w:val="P0"/>
              <w:rPr>
                <w:b w:val="1"/>
                <w:sz w:val="20"/>
              </w:rPr>
            </w:pPr>
            <w:r>
              <w:rPr>
                <w:b w:val="1"/>
                <w:sz w:val="20"/>
              </w:rPr>
              <w:t>DEĞİL</w:t>
            </w:r>
          </w:p>
        </w:tc>
      </w:tr>
      <w:tr>
        <w:tc>
          <w:tcPr>
            <w:tcW w:w="9032" w:type="dxa"/>
          </w:tcPr>
          <w:p>
            <w:pPr>
              <w:tabs>
                <w:tab w:val="left" w:pos="2614" w:leader="none"/>
              </w:tabs>
              <w:pStyle w:val="P0"/>
              <w:rPr>
                <w:b w:val="1"/>
                <w:sz w:val="20"/>
              </w:rPr>
            </w:pPr>
            <w:r>
              <w:rPr>
                <w:b w:val="1"/>
                <w:sz w:val="20"/>
              </w:rPr>
              <w:t>2)</w:t>
            </w:r>
            <w:r>
              <w:rPr>
                <w:b w:val="1"/>
                <w:sz w:val="20"/>
              </w:rPr>
              <w:t xml:space="preserve"> </w:t>
            </w:r>
            <w:r>
              <w:rPr>
                <w:sz w:val="20"/>
              </w:rPr>
              <w:t xml:space="preserve">Doçentlik başvurusu için Yükseköğretim Kurulu tarafından kabul edilen merkezi bir yabancı dil sınavından en az 65 (altmış beş) puan veya uluslararası geçerliliği Yükseköğretim Kurulu tarafından kabul edilen bir yabancı dil sınavından buna denk bir puan almış olmak gerekir. Adayın başvurduğu ilanın temel alanı yabancı dil ile ilgili olması halinde, bu alan dışında farklı bir yabancı dil sınavından en az 65 (altmış beş) puan veya uluslararası geçerliliği Yükseköğretim Kurulu tarafından kabul edilen bir yabancı dil sınavından buna denk bir puan almış olmak gerekir.</w:t>
            </w:r>
          </w:p>
        </w:tc>
        <w:tc>
          <w:tcPr>
            <w:tcW w:w="1847" w:type="dxa"/>
          </w:tcPr>
          <w:p>
            <w:pPr>
              <w:tabs>
                <w:tab w:val="left" w:pos="2614" w:leader="none"/>
              </w:tabs>
              <w:pStyle w:val="P0"/>
              <w:rPr>
                <w:sz w:val="22"/>
              </w:rPr>
            </w:pPr>
          </w:p>
          <w:p>
            <w:pPr>
              <w:tabs>
                <w:tab w:val="left" w:pos="2614" w:leader="none"/>
              </w:tabs>
              <w:pStyle w:val="P0"/>
              <w:rPr>
                <w:b w:val="1"/>
                <w:sz w:val="20"/>
              </w:rPr>
            </w:pPr>
            <w:r>
              <w:rPr>
                <w:b w:val="1"/>
                <w:sz w:val="20"/>
              </w:rPr>
              <w:t xml:space="preserve">YABANCI DİL:</w:t>
            </w:r>
          </w:p>
          <w:p>
            <w:pPr>
              <w:tabs>
                <w:tab w:val="left" w:pos="2614" w:leader="none"/>
              </w:tabs>
              <w:pStyle w:val="P0"/>
              <w:rPr>
                <w:b w:val="1"/>
                <w:sz w:val="20"/>
              </w:rPr>
            </w:pPr>
          </w:p>
          <w:p>
            <w:pPr>
              <w:tabs>
                <w:tab w:val="left" w:pos="2614" w:leader="none"/>
              </w:tabs>
              <w:pStyle w:val="P0"/>
              <w:rPr>
                <w:sz w:val="22"/>
              </w:rPr>
            </w:pPr>
            <w:r>
              <w:rPr>
                <w:b w:val="1"/>
                <w:sz w:val="20"/>
              </w:rPr>
              <w:t>......................</w:t>
            </w:r>
          </w:p>
        </w:tc>
      </w:tr>
      <w:tr>
        <w:tc>
          <w:tcPr>
            <w:tcW w:w="9032" w:type="dxa"/>
          </w:tcPr>
          <w:p>
            <w:pPr>
              <w:tabs>
                <w:tab w:val="left" w:pos="2614" w:leader="none"/>
              </w:tabs>
              <w:pStyle w:val="P0"/>
              <w:rPr>
                <w:b w:val="1"/>
                <w:sz w:val="20"/>
              </w:rPr>
            </w:pPr>
            <w:r>
              <w:rPr>
                <w:b w:val="1"/>
                <w:sz w:val="20"/>
              </w:rPr>
              <w:t xml:space="preserve">3) </w:t>
            </w:r>
            <w:r>
              <w:rPr>
                <w:sz w:val="20"/>
              </w:rPr>
              <w:t xml:space="preserve">Adayın, tez danışmanlığını yürüttüğü en az bir öğrencisinin; yüksek lisans veya doktora tez savunmasına ya da tıpta veya diş hekimliğinde uzmanlık tez savunmasına girmiş olması gerekir. Adayın başvurduğu alanda lisansüstü programların kapalı olması veya lisansüstü programların açık ancak belgelendirmek kaydıyla programda kayıtlı tez danışmanlığı yürütülecek öğrenci olmaması durumunda ilgili şart aranmaz.</w:t>
            </w:r>
          </w:p>
        </w:tc>
        <w:tc>
          <w:tcPr>
            <w:tcW w:w="1847" w:type="dxa"/>
          </w:tcPr>
          <w:p>
            <w:pPr>
              <w:tabs>
                <w:tab w:val="left" w:pos="2614" w:leader="none"/>
              </w:tabs>
              <w:pStyle w:val="P0"/>
              <w:rPr>
                <w:b w:val="1"/>
                <w:sz w:val="6"/>
              </w:rPr>
            </w:pPr>
          </w:p>
          <w:p>
            <w:pPr>
              <w:tabs>
                <w:tab w:val="left" w:pos="2614" w:leader="none"/>
              </w:tabs>
              <w:pStyle w:val="P0"/>
              <w:rPr>
                <w:b w:val="1"/>
                <w:sz w:val="20"/>
              </w:rPr>
            </w:pPr>
            <w:r>
              <w:rPr>
                <w:b w:val="1"/>
                <w:sz w:val="20"/>
              </w:rPr>
              <w:t>UYGUN</w:t>
            </w:r>
          </w:p>
          <w:p>
            <w:pPr>
              <w:tabs>
                <w:tab w:val="left" w:pos="2614" w:leader="none"/>
              </w:tabs>
              <w:pStyle w:val="P0"/>
              <w:rPr>
                <w:sz w:val="22"/>
              </w:rPr>
            </w:pPr>
          </w:p>
          <w:p>
            <w:pPr>
              <w:tabs>
                <w:tab w:val="left" w:pos="2614" w:leader="none"/>
              </w:tabs>
              <w:pStyle w:val="P0"/>
              <w:rPr>
                <w:b w:val="1"/>
                <w:sz w:val="20"/>
              </w:rPr>
            </w:pPr>
            <w:r>
              <w:rPr>
                <w:b w:val="1"/>
                <w:sz w:val="20"/>
              </w:rPr>
              <w:t>UYGUN</w:t>
            </w:r>
          </w:p>
          <w:p>
            <w:pPr>
              <w:tabs>
                <w:tab w:val="left" w:pos="2614" w:leader="none"/>
              </w:tabs>
              <w:pStyle w:val="P0"/>
              <w:rPr>
                <w:b w:val="1"/>
                <w:sz w:val="20"/>
              </w:rPr>
            </w:pPr>
            <w:r>
              <w:rPr>
                <w:b w:val="1"/>
                <w:sz w:val="20"/>
              </w:rPr>
              <w:t>DEĞİL</w:t>
            </w:r>
          </w:p>
        </w:tc>
      </w:tr>
      <w:tr>
        <w:trPr>
          <w:trHeight w:hRule="atLeast" w:val="330"/>
        </w:trPr>
        <w:tc>
          <w:tcPr>
            <w:tcW w:w="9032" w:type="dxa"/>
          </w:tcPr>
          <w:p>
            <w:pPr>
              <w:tabs>
                <w:tab w:val="left" w:pos="2614" w:leader="none"/>
              </w:tabs>
              <w:pStyle w:val="P0"/>
              <w:rPr>
                <w:b w:val="1"/>
                <w:sz w:val="20"/>
              </w:rPr>
            </w:pPr>
            <w:r>
              <w:rPr>
                <w:b w:val="1"/>
                <w:sz w:val="20"/>
              </w:rPr>
              <w:t>4)</w:t>
            </w:r>
            <w:r>
              <w:rPr>
                <w:b w:val="1"/>
                <w:sz w:val="20"/>
              </w:rPr>
              <w:t xml:space="preserve"> </w:t>
            </w:r>
            <w:r>
              <w:rPr>
                <w:sz w:val="20"/>
              </w:rPr>
              <w:t xml:space="preserve">Adayın puanlamaya tabi tutulan tüm yayınlarının yayınlanmış olması veya DOI numarasına sahip olması gerekir. Bu şartı sağlamayan eserler (kabul alması vb. diğer durumlar) puanlamada dikkate alınmaz.</w:t>
            </w:r>
          </w:p>
        </w:tc>
        <w:tc>
          <w:tcPr>
            <w:tcW w:w="1847" w:type="dxa"/>
          </w:tcPr>
          <w:p>
            <w:pPr>
              <w:tabs>
                <w:tab w:val="left" w:pos="2614" w:leader="none"/>
              </w:tabs>
              <w:pStyle w:val="P0"/>
              <w:rPr>
                <w:b w:val="1"/>
                <w:sz w:val="6"/>
              </w:rPr>
            </w:pPr>
          </w:p>
          <w:p>
            <w:pPr>
              <w:tabs>
                <w:tab w:val="left" w:pos="2614" w:leader="none"/>
              </w:tabs>
              <w:pStyle w:val="P0"/>
              <w:rPr>
                <w:b w:val="1"/>
                <w:sz w:val="20"/>
              </w:rPr>
            </w:pPr>
            <w:r>
              <w:rPr>
                <w:b w:val="1"/>
                <w:sz w:val="20"/>
              </w:rPr>
              <w:t>VAR</w:t>
            </w:r>
          </w:p>
          <w:p>
            <w:pPr>
              <w:tabs>
                <w:tab w:val="left" w:pos="2614" w:leader="none"/>
              </w:tabs>
              <w:pStyle w:val="P0"/>
              <w:rPr>
                <w:sz w:val="22"/>
              </w:rPr>
            </w:pPr>
          </w:p>
          <w:p>
            <w:pPr>
              <w:tabs>
                <w:tab w:val="left" w:pos="2614" w:leader="none"/>
              </w:tabs>
              <w:pStyle w:val="P0"/>
              <w:rPr>
                <w:b w:val="1"/>
                <w:sz w:val="20"/>
              </w:rPr>
            </w:pPr>
            <w:r>
              <w:rPr>
                <w:b w:val="1"/>
                <w:sz w:val="20"/>
              </w:rPr>
              <w:t>YOK</w:t>
            </w:r>
          </w:p>
          <w:p>
            <w:pPr>
              <w:tabs>
                <w:tab w:val="left" w:pos="2614" w:leader="none"/>
              </w:tabs>
              <w:pStyle w:val="P0"/>
              <w:rPr>
                <w:b w:val="1"/>
                <w:sz w:val="6"/>
              </w:rPr>
            </w:pPr>
          </w:p>
        </w:tc>
      </w:tr>
      <w:tr>
        <w:trPr>
          <w:trHeight w:hRule="atLeast" w:val="210"/>
        </w:trPr>
        <w:tc>
          <w:tcPr>
            <w:tcW w:w="9032" w:type="dxa"/>
          </w:tcPr>
          <w:p>
            <w:pPr>
              <w:tabs>
                <w:tab w:val="left" w:pos="2614" w:leader="none"/>
              </w:tabs>
              <w:pStyle w:val="P0"/>
              <w:rPr>
                <w:b w:val="1"/>
                <w:sz w:val="20"/>
              </w:rPr>
            </w:pPr>
            <w:r>
              <w:rPr>
                <w:b w:val="1"/>
                <w:sz w:val="20"/>
              </w:rPr>
              <w:t xml:space="preserve">5) </w:t>
            </w:r>
            <w:r>
              <w:rPr>
                <w:sz w:val="20"/>
              </w:rPr>
              <w:t xml:space="preserve">Profesörlüğe atanmak isteyenlerin başlıca araştırma eseri olarak ilgili bilim alanında özgün yayınlarından birini göstermesi zorunludur.</w:t>
            </w:r>
          </w:p>
        </w:tc>
        <w:tc>
          <w:tcPr>
            <w:tcW w:w="1847" w:type="dxa"/>
          </w:tcPr>
          <w:p>
            <w:pPr>
              <w:tabs>
                <w:tab w:val="left" w:pos="2614" w:leader="none"/>
              </w:tabs>
              <w:pStyle w:val="P0"/>
              <w:rPr>
                <w:b w:val="1"/>
                <w:sz w:val="6"/>
              </w:rPr>
            </w:pPr>
          </w:p>
          <w:p>
            <w:pPr>
              <w:tabs>
                <w:tab w:val="left" w:pos="2614" w:leader="none"/>
              </w:tabs>
              <w:pStyle w:val="P0"/>
              <w:rPr>
                <w:b w:val="1"/>
                <w:sz w:val="20"/>
              </w:rPr>
            </w:pPr>
            <w:r>
              <w:rPr>
                <w:b w:val="1"/>
                <w:sz w:val="20"/>
              </w:rPr>
              <w:t>VAR</w:t>
            </w:r>
          </w:p>
          <w:p>
            <w:pPr>
              <w:tabs>
                <w:tab w:val="left" w:pos="2614" w:leader="none"/>
              </w:tabs>
              <w:pStyle w:val="P0"/>
              <w:rPr>
                <w:sz w:val="22"/>
              </w:rPr>
            </w:pPr>
          </w:p>
          <w:p>
            <w:pPr>
              <w:tabs>
                <w:tab w:val="left" w:pos="2614" w:leader="none"/>
              </w:tabs>
              <w:pStyle w:val="P0"/>
              <w:rPr>
                <w:b w:val="1"/>
                <w:sz w:val="20"/>
              </w:rPr>
            </w:pPr>
            <w:r>
              <w:rPr>
                <w:b w:val="1"/>
                <w:sz w:val="20"/>
              </w:rPr>
              <w:t>YOK</w:t>
            </w:r>
          </w:p>
          <w:p>
            <w:pPr>
              <w:tabs>
                <w:tab w:val="left" w:pos="2614" w:leader="none"/>
              </w:tabs>
              <w:pStyle w:val="P0"/>
              <w:rPr>
                <w:b w:val="1"/>
                <w:sz w:val="6"/>
              </w:rPr>
            </w:pPr>
          </w:p>
        </w:tc>
      </w:tr>
      <w:tr>
        <w:trPr>
          <w:trHeight w:hRule="atLeast" w:val="2322"/>
        </w:trPr>
        <w:tc>
          <w:tcPr>
            <w:tcW w:w="9032" w:type="dxa"/>
          </w:tcPr>
          <w:p>
            <w:pPr>
              <w:tabs>
                <w:tab w:val="left" w:pos="2614" w:leader="none"/>
              </w:tabs>
              <w:pStyle w:val="P0"/>
              <w:rPr>
                <w:b w:val="1"/>
                <w:sz w:val="20"/>
              </w:rPr>
            </w:pPr>
            <w:r>
              <w:rPr>
                <w:b w:val="1"/>
                <w:sz w:val="20"/>
              </w:rPr>
              <w:t>6)</w:t>
            </w:r>
            <w:r>
              <w:rPr>
                <w:b w:val="1"/>
                <w:sz w:val="20"/>
              </w:rPr>
              <w:t xml:space="preserve"> </w:t>
            </w:r>
            <w:r>
              <w:rPr>
                <w:sz w:val="20"/>
              </w:rPr>
              <w:t xml:space="preserve">Başlıca araştırma eserinin doçentlikten sonra yayımlanmak şartıyla aşağıdaki şartlardan bir tanesini sağlamış olması gerekir. (Hangisi varsa işaretlenir)</w:t>
            </w:r>
          </w:p>
          <w:p>
            <w:pPr>
              <w:tabs>
                <w:tab w:val="left" w:pos="2614" w:leader="none"/>
              </w:tabs>
              <w:pStyle w:val="P0"/>
              <w:rPr>
                <w:b w:val="1"/>
                <w:sz w:val="20"/>
              </w:rPr>
            </w:pPr>
            <w:r>
              <w:rPr>
                <w:b w:val="1"/>
                <w:sz w:val="20"/>
              </w:rPr>
              <w:t xml:space="preserve">a) </w:t>
            </w:r>
            <w:r>
              <w:rPr>
                <w:sz w:val="20"/>
              </w:rPr>
              <w:t xml:space="preserve">Doçentlik Başvuru Kriterlerini karşılamada kabul edilen ilgili bilim dalı için asgari yayın şartını</w:t>
            </w:r>
            <w:r>
              <w:rPr>
                <w:sz w:val="20"/>
              </w:rPr>
              <w:t xml:space="preserve"> </w:t>
            </w:r>
            <w:r>
              <w:rPr>
                <w:sz w:val="20"/>
              </w:rPr>
              <w:t xml:space="preserve">karşılamada kabul ettiği yayın grubundaki makalelerden birisinde ilk yazar olma,</w:t>
            </w:r>
          </w:p>
          <w:p>
            <w:pPr>
              <w:tabs>
                <w:tab w:val="left" w:pos="2614" w:leader="none"/>
              </w:tabs>
              <w:pStyle w:val="P0"/>
              <w:rPr>
                <w:b w:val="1"/>
                <w:sz w:val="20"/>
              </w:rPr>
            </w:pPr>
            <w:r>
              <w:rPr>
                <w:b w:val="1"/>
                <w:sz w:val="20"/>
              </w:rPr>
              <w:t xml:space="preserve">b) </w:t>
            </w:r>
            <w:r>
              <w:rPr>
                <w:sz w:val="20"/>
              </w:rPr>
              <w:t xml:space="preserve">Tez danışmanlığını yaptığı lisans/lisansüstü öğrencilerle birlikte yazılmış iki yazarlı makale yazma (eş danışmanlı lisansüstü çalışmalardan üretilmiş makalelerde yazarlardan biri eş danışman olmak şartıyla üç yazarlı makaleler de kabul edilir)</w:t>
            </w:r>
          </w:p>
          <w:p>
            <w:pPr>
              <w:tabs>
                <w:tab w:val="left" w:pos="2614" w:leader="none"/>
              </w:tabs>
              <w:pStyle w:val="P0"/>
              <w:rPr>
                <w:b w:val="1"/>
                <w:sz w:val="20"/>
              </w:rPr>
            </w:pPr>
            <w:r>
              <w:rPr>
                <w:b w:val="1"/>
                <w:sz w:val="20"/>
              </w:rPr>
              <w:t xml:space="preserve">c) </w:t>
            </w:r>
            <w:r>
              <w:rPr>
                <w:sz w:val="20"/>
              </w:rPr>
              <w:t xml:space="preserve">Yürütücülüğünü üstlenmiş olduğu bir projeden üretilmiş makale yazma.</w:t>
            </w:r>
          </w:p>
          <w:p>
            <w:pPr>
              <w:tabs>
                <w:tab w:val="left" w:pos="2614" w:leader="none"/>
              </w:tabs>
              <w:pStyle w:val="P0"/>
              <w:rPr>
                <w:b w:val="1"/>
                <w:sz w:val="20"/>
              </w:rPr>
            </w:pPr>
            <w:r>
              <w:rPr>
                <w:b w:val="1"/>
                <w:sz w:val="20"/>
              </w:rPr>
              <w:t xml:space="preserve">ç) </w:t>
            </w:r>
            <w:r>
              <w:rPr>
                <w:sz w:val="20"/>
              </w:rPr>
              <w:t xml:space="preserve">Ders kitabı dışında, uzmanlık alanı ile ilgili tek yazarlı kitap yayımlama.</w:t>
            </w:r>
          </w:p>
          <w:p>
            <w:pPr>
              <w:tabs>
                <w:tab w:val="left" w:pos="2614" w:leader="none"/>
              </w:tabs>
              <w:pStyle w:val="P0"/>
              <w:rPr>
                <w:b w:val="1"/>
                <w:sz w:val="20"/>
              </w:rPr>
            </w:pPr>
            <w:r>
              <w:rPr>
                <w:b w:val="1"/>
                <w:sz w:val="20"/>
              </w:rPr>
              <w:t xml:space="preserve">d) </w:t>
            </w:r>
            <w:r>
              <w:rPr>
                <w:sz w:val="20"/>
              </w:rPr>
              <w:t xml:space="preserve">Güzel sanatlar için en az 1(bir) kişisel sergi veya performans yapma.</w:t>
            </w:r>
          </w:p>
        </w:tc>
        <w:tc>
          <w:tcPr>
            <w:tcW w:w="1847" w:type="dxa"/>
          </w:tcPr>
          <w:p>
            <w:pPr>
              <w:tabs>
                <w:tab w:val="left" w:pos="2614" w:leader="none"/>
              </w:tabs>
              <w:pStyle w:val="P0"/>
              <w:rPr>
                <w:sz w:val="6"/>
              </w:rPr>
            </w:pPr>
          </w:p>
          <w:p>
            <w:pPr>
              <w:tabs>
                <w:tab w:val="left" w:pos="2614" w:leader="none"/>
              </w:tabs>
              <w:pStyle w:val="P0"/>
              <w:rPr>
                <w:b w:val="1"/>
                <w:sz w:val="22"/>
              </w:rPr>
            </w:pPr>
            <w:r>
              <w:rPr>
                <w:b w:val="1"/>
                <w:sz w:val="22"/>
              </w:rPr>
              <w:t>a)</w:t>
            </w:r>
          </w:p>
          <w:p>
            <w:pPr>
              <w:tabs>
                <w:tab w:val="left" w:pos="2614" w:leader="none"/>
              </w:tabs>
              <w:pStyle w:val="P0"/>
              <w:rPr>
                <w:sz w:val="22"/>
              </w:rPr>
            </w:pPr>
          </w:p>
          <w:p>
            <w:pPr>
              <w:tabs>
                <w:tab w:val="left" w:pos="2614" w:leader="none"/>
              </w:tabs>
              <w:pStyle w:val="P0"/>
              <w:rPr>
                <w:b w:val="1"/>
                <w:sz w:val="22"/>
              </w:rPr>
            </w:pPr>
            <w:r>
              <w:rPr>
                <w:b w:val="1"/>
                <w:sz w:val="22"/>
              </w:rPr>
              <w:t>b)</w:t>
            </w:r>
            <w:r>
              <w:rPr>
                <w:b w:val="1"/>
                <w:noProof w:val="1"/>
                <w:sz w:val="22"/>
              </w:rPr>
              <w:t xml:space="preserve"> </w:t>
            </w:r>
          </w:p>
          <w:p>
            <w:pPr>
              <w:tabs>
                <w:tab w:val="left" w:pos="2614" w:leader="none"/>
              </w:tabs>
              <w:pStyle w:val="P0"/>
              <w:rPr>
                <w:sz w:val="22"/>
              </w:rPr>
            </w:pPr>
          </w:p>
          <w:p>
            <w:pPr>
              <w:tabs>
                <w:tab w:val="left" w:pos="2614" w:leader="none"/>
              </w:tabs>
              <w:pStyle w:val="P0"/>
              <w:rPr>
                <w:b w:val="1"/>
                <w:sz w:val="22"/>
              </w:rPr>
            </w:pPr>
            <w:r>
              <w:rPr>
                <w:b w:val="1"/>
                <w:sz w:val="22"/>
              </w:rPr>
              <w:t>c)</w:t>
            </w:r>
          </w:p>
          <w:p>
            <w:pPr>
              <w:tabs>
                <w:tab w:val="left" w:pos="2614" w:leader="none"/>
              </w:tabs>
              <w:pStyle w:val="P0"/>
              <w:rPr>
                <w:sz w:val="22"/>
              </w:rPr>
            </w:pPr>
          </w:p>
          <w:p>
            <w:pPr>
              <w:tabs>
                <w:tab w:val="left" w:pos="2614" w:leader="none"/>
              </w:tabs>
              <w:pStyle w:val="P0"/>
              <w:rPr>
                <w:b w:val="1"/>
                <w:sz w:val="22"/>
              </w:rPr>
            </w:pPr>
            <w:r>
              <w:rPr>
                <w:b w:val="1"/>
                <w:sz w:val="22"/>
              </w:rPr>
              <w:t>ç)</w:t>
            </w:r>
          </w:p>
          <w:p>
            <w:pPr>
              <w:tabs>
                <w:tab w:val="left" w:pos="2614" w:leader="none"/>
              </w:tabs>
              <w:pStyle w:val="P0"/>
              <w:rPr>
                <w:sz w:val="22"/>
              </w:rPr>
            </w:pPr>
          </w:p>
          <w:p>
            <w:pPr>
              <w:tabs>
                <w:tab w:val="left" w:pos="2614" w:leader="none"/>
              </w:tabs>
              <w:pStyle w:val="P0"/>
              <w:rPr>
                <w:b w:val="1"/>
                <w:sz w:val="22"/>
              </w:rPr>
            </w:pPr>
            <w:r>
              <w:rPr>
                <w:b w:val="1"/>
                <w:sz w:val="22"/>
              </w:rPr>
              <w:t>d)</w:t>
            </w:r>
          </w:p>
          <w:p>
            <w:pPr>
              <w:tabs>
                <w:tab w:val="left" w:pos="2614" w:leader="none"/>
              </w:tabs>
              <w:pStyle w:val="P0"/>
              <w:rPr>
                <w:sz w:val="6"/>
              </w:rPr>
            </w:pPr>
          </w:p>
        </w:tc>
      </w:tr>
    </w:tbl>
    <w:p>
      <w:pPr>
        <w:ind w:left="-567" w:right="-568"/>
        <w:pStyle w:val="P0"/>
      </w:pPr>
    </w:p>
    <w:p>
      <w:pPr>
        <w:jc w:val="both"/>
        <w:spacing w:lineRule="auto" w:line="360" w:beforeAutospacing="0" w:afterAutospacing="0"/>
        <w:ind w:left="-567" w:right="-568"/>
        <w:pStyle w:val="P0"/>
        <w:rPr>
          <w:b w:val="1"/>
          <w:sz w:val="20"/>
        </w:rPr>
      </w:pPr>
      <w:r>
        <w:rPr>
          <w:b w:val="1"/>
          <w:sz w:val="20"/>
        </w:rPr>
        <w:tab/>
      </w:r>
      <w:r>
        <w:rPr>
          <w:b w:val="1"/>
          <w:sz w:val="20"/>
        </w:rPr>
        <w:t xml:space="preserve">Yukarıda belirtilen bilgilerin doğru olduğunu beyan ederim. Gerçeğe aykırı belge ve beyanda bulunduğum takdirde kadroya atanmaya hak kazanıp göreve başlatılmış olsam dahi atamamın iptal edileceğini, aksi takdirde Türk Ceza Kanunu’nun ilgi</w:t>
      </w:r>
      <w:r>
        <w:rPr>
          <w:b w:val="1"/>
          <w:sz w:val="20"/>
        </w:rPr>
        <w:t xml:space="preserve">li hükümlerinin uygulanacağını, hatalı beyanlarım üzerine atamam yapıldığı takdirde tarafıma ödenen tüm ödemelerin yasal </w:t>
      </w:r>
    </w:p>
    <w:p>
      <w:pPr>
        <w:jc w:val="both"/>
        <w:spacing w:lineRule="auto" w:line="360" w:beforeAutospacing="0" w:afterAutospacing="0"/>
        <w:ind w:left="-567" w:right="-568"/>
        <w:pStyle w:val="P0"/>
        <w:rPr>
          <w:b w:val="1"/>
          <w:sz w:val="20"/>
        </w:rPr>
      </w:pPr>
      <w:r>
        <w:rPr>
          <w:b w:val="1"/>
          <w:sz w:val="20"/>
        </w:rPr>
        <w:t xml:space="preserve">faizi ile tazmin edileceğini biliyor, taahhüt ediyor ve sorumluluğumu kabul ediyorum.</w:t>
      </w:r>
      <w:bookmarkStart w:id="0" w:name="_GoBack"/>
      <w:bookmarkEnd w:id="0"/>
    </w:p>
    <w:p>
      <w:pPr>
        <w:pStyle w:val="P0"/>
        <w:rPr>
          <w:rFonts w:ascii="Arial" w:hAnsi="Arial"/>
          <w:b w:val="1"/>
          <w:sz w:val="20"/>
        </w:rPr>
      </w:pPr>
    </w:p>
    <w:p>
      <w:pPr>
        <w:pStyle w:val="P0"/>
        <w:rPr>
          <w:rFonts w:ascii="Arial" w:hAnsi="Arial"/>
          <w:b w:val="1"/>
          <w:sz w:val="20"/>
        </w:rPr>
      </w:pPr>
    </w:p>
    <w:p>
      <w:r>
        <w:rPr>
          <w:b w:val="1"/>
        </w:rPr>
        <w:t xml:space="preserve">İmza: </w:t>
      </w:r>
      <w:r>
        <w:t>…………………………….</w:t>
      </w:r>
      <w:r>
        <w:t xml:space="preserve">       </w:t>
      </w:r>
      <w:r>
        <w:rPr>
          <w:b w:val="1"/>
        </w:rPr>
        <w:t>Tarih:</w:t>
      </w:r>
      <w:r>
        <w:t xml:space="preserve">  ………</w:t>
      </w:r>
      <w:r>
        <w:t>/</w:t>
      </w:r>
      <w:r>
        <w:t>………</w:t>
      </w:r>
      <w:r>
        <w:t>/………</w:t>
      </w:r>
    </w:p>
    <w:sectPr>
      <w:headerReference w:type="default" r:id="header1"/>
      <w:footerReference w:type="even" r:id="footer2"/>
      <w:footerReference w:type="default" r:id="footer3"/>
      <w:type w:val="nextPage"/>
      <w:pgSz w:w="11906" w:h="16838"/>
      <w:pgMar w:left="1134" w:right="1134" w:top="567" w:bottom="567" w:header="284" w:footer="0"/>
      <w:cols w:equalWidth="1" w:space="708"/>
    </w:sectPr>
  </w:body>
</w:document>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6"/>
      <w:rPr>
        <w:rStyle w:val="C5"/>
      </w:rPr>
    </w:pPr>
    <w:r>
      <w:rPr>
        <w:rStyle w:val="C5"/>
      </w:rPr>
      <w:fldChar w:fldCharType="begin"/>
    </w:r>
    <w:r>
      <w:rPr>
        <w:rStyle w:val="C5"/>
      </w:rPr>
      <w:instrText xml:space="preserve"> PAGE </w:instrText>
    </w:r>
    <w:r>
      <w:rPr>
        <w:rStyle w:val="C5"/>
      </w:rPr>
      <w:fldChar w:fldCharType="separate"/>
    </w:r>
    <w:r>
      <w:rPr>
        <w:rStyle w:val="C5"/>
      </w:rPr>
      <w:fldChar w:fldCharType="end"/>
    </w:r>
  </w:p>
  <w:p>
    <w:pPr>
      <w:ind w:right="360"/>
      <w:pStyle w:val="P6"/>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center"/>
      <w:pStyle w:val="P6"/>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tbl>
    <w:tblPr>
      <w:tblStyle w:val="T1"/>
      <w:tblInd w:w="-572" w:type="dxa"/>
      <w:tblW w:w="10773" w:type="dxa"/>
      <w:tblLook w:val="04A0"/>
    </w:tblPr>
    <w:tblGrid/>
    <w:tr>
      <w:trPr>
        <w:trHeight w:hRule="atLeast" w:val="346"/>
      </w:trPr>
      <w:tc>
        <w:tcPr>
          <w:tcW w:w="1985" w:type="dxa"/>
          <w:vMerge w:val="restart"/>
          <w:vAlign w:val="center"/>
        </w:tcPr>
        <w:p>
          <w:pPr>
            <w:jc w:val="center"/>
            <w:pStyle w:val="P5"/>
            <w:rPr>
              <w:sz w:val="20"/>
            </w:rPr>
          </w:pPr>
          <w:r>
            <w:rPr>
              <w:noProof w:val="1"/>
              <w:sz w:val="20"/>
            </w:rPr>
            <w:drawing>
              <wp:inline>
                <wp:extent cx="1009650" cy="1009650"/>
                <wp:docPr id="1" name="Resim 2" descr="sdu-logo-200"/>
                <a:graphic>
                  <a:graphicData uri="http://schemas.openxmlformats.org/drawingml/2006/picture">
                    <pic:pic>
                      <pic:nvPicPr>
                        <pic:cNvPr id="1" name="Picture 4"/>
                        <pic:cNvPicPr/>
                      </pic:nvPicPr>
                      <pic:blipFill>
                        <a:blip r:embed="Image2"/>
                        <a:stretch>
                          <a:fillRect/>
                        </a:stretch>
                      </pic:blipFill>
                      <pic:spPr>
                        <a:xfrm>
                          <a:off x="0" y="0"/>
                          <a:ext cx="1009650" cy="1009650"/>
                        </a:xfrm>
                        <a:prstGeom prst="rect"/>
                        <a:noFill/>
                      </pic:spPr>
                    </pic:pic>
                  </a:graphicData>
                </a:graphic>
              </wp:inline>
            </w:drawing>
          </w:r>
        </w:p>
      </w:tc>
      <w:tc>
        <w:tcPr>
          <w:tcW w:w="5953" w:type="dxa"/>
          <w:vMerge w:val="restart"/>
          <w:vAlign w:val="center"/>
        </w:tcPr>
        <w:p>
          <w:pPr>
            <w:jc w:val="center"/>
            <w:pStyle w:val="P5"/>
            <w:rPr>
              <w:b w:val="1"/>
              <w:sz w:val="26"/>
            </w:rPr>
          </w:pPr>
          <w:r>
            <w:rPr>
              <w:b w:val="1"/>
              <w:sz w:val="26"/>
            </w:rPr>
            <w:t xml:space="preserve">SÜLEYMAN DEMİREL ÜNİVERSİTESİ</w:t>
          </w:r>
        </w:p>
        <w:p>
          <w:pPr>
            <w:jc w:val="center"/>
            <w:pStyle w:val="P5"/>
            <w:rPr>
              <w:b w:val="1"/>
              <w:sz w:val="26"/>
            </w:rPr>
          </w:pPr>
          <w:r>
            <w:rPr>
              <w:b w:val="1"/>
              <w:sz w:val="26"/>
            </w:rPr>
            <w:t xml:space="preserve">Personel Daire Başkanlığı</w:t>
          </w:r>
        </w:p>
        <w:p>
          <w:pPr>
            <w:jc w:val="center"/>
            <w:pStyle w:val="P5"/>
            <w:rPr>
              <w:b w:val="1"/>
              <w:sz w:val="26"/>
            </w:rPr>
          </w:pPr>
        </w:p>
        <w:p>
          <w:pPr>
            <w:jc w:val="center"/>
            <w:pStyle w:val="P5"/>
            <w:rPr>
              <w:b w:val="1"/>
              <w:sz w:val="26"/>
            </w:rPr>
          </w:pPr>
          <w:r>
            <w:rPr>
              <w:b w:val="1"/>
              <w:sz w:val="26"/>
            </w:rPr>
            <w:t>Öğreti</w:t>
          </w:r>
          <w:r>
            <w:rPr>
              <w:b w:val="1"/>
              <w:sz w:val="26"/>
            </w:rPr>
            <w:t xml:space="preserve">m Üyeliği Kadrolarına Başvurma,</w:t>
          </w:r>
        </w:p>
        <w:p>
          <w:pPr>
            <w:jc w:val="center"/>
            <w:pStyle w:val="P5"/>
            <w:rPr>
              <w:b w:val="1"/>
              <w:sz w:val="26"/>
            </w:rPr>
          </w:pPr>
          <w:r>
            <w:rPr>
              <w:b w:val="1"/>
              <w:sz w:val="26"/>
            </w:rPr>
            <w:t xml:space="preserve">Atanma Ve Yükseltilme Kriterleri</w:t>
          </w:r>
          <w:r>
            <w:rPr>
              <w:b w:val="1"/>
              <w:sz w:val="26"/>
            </w:rPr>
            <w:t xml:space="preserve">ne İlişkin</w:t>
          </w:r>
        </w:p>
        <w:p>
          <w:pPr>
            <w:jc w:val="center"/>
            <w:pStyle w:val="P5"/>
            <w:rPr>
              <w:b w:val="1"/>
              <w:sz w:val="20"/>
            </w:rPr>
          </w:pPr>
          <w:r>
            <w:rPr>
              <w:b w:val="1"/>
              <w:sz w:val="26"/>
            </w:rPr>
            <w:t xml:space="preserve">Kalite Öz Değerlendirme Formu</w:t>
          </w:r>
        </w:p>
      </w:tc>
      <w:tc>
        <w:tcPr>
          <w:tcW w:w="1560" w:type="dxa"/>
          <w:vAlign w:val="center"/>
        </w:tcPr>
        <w:p>
          <w:pPr>
            <w:pStyle w:val="P5"/>
            <w:rPr>
              <w:color w:val="000000"/>
              <w:sz w:val="18"/>
            </w:rPr>
          </w:pPr>
          <w:r>
            <w:rPr>
              <w:color w:val="000000"/>
              <w:sz w:val="18"/>
            </w:rPr>
            <w:t xml:space="preserve">Doküman No</w:t>
          </w:r>
        </w:p>
      </w:tc>
      <w:tc>
        <w:tcPr>
          <w:tcW w:w="1275" w:type="dxa"/>
          <w:vAlign w:val="center"/>
        </w:tcPr>
        <w:p>
          <w:pPr>
            <w:pStyle w:val="P5"/>
            <w:rPr>
              <w:color w:val="000000"/>
              <w:sz w:val="18"/>
            </w:rPr>
          </w:pPr>
          <w:r>
            <w:rPr>
              <w:color w:val="000000"/>
              <w:sz w:val="18"/>
            </w:rPr>
            <w:t>FR-092</w:t>
          </w:r>
        </w:p>
      </w:tc>
    </w:tr>
    <w:tr>
      <w:trPr>
        <w:trHeight w:hRule="atLeast" w:val="346"/>
      </w:trPr>
      <w:tc>
        <w:tcPr>
          <w:tcW w:w="1985" w:type="dxa"/>
          <w:vMerge w:val="continue"/>
          <w:vAlign w:val="center"/>
        </w:tcPr>
        <w:p>
          <w:pPr>
            <w:jc w:val="center"/>
            <w:pStyle w:val="P5"/>
            <w:rPr>
              <w:sz w:val="20"/>
            </w:rPr>
          </w:pPr>
        </w:p>
      </w:tc>
      <w:tc>
        <w:tcPr>
          <w:tcW w:w="5953" w:type="dxa"/>
          <w:vMerge w:val="continue"/>
          <w:vAlign w:val="center"/>
        </w:tcPr>
        <w:p>
          <w:pPr>
            <w:jc w:val="center"/>
            <w:pStyle w:val="P5"/>
            <w:rPr>
              <w:b w:val="1"/>
              <w:sz w:val="20"/>
            </w:rPr>
          </w:pPr>
        </w:p>
      </w:tc>
      <w:tc>
        <w:tcPr>
          <w:tcW w:w="1560" w:type="dxa"/>
          <w:vAlign w:val="center"/>
        </w:tcPr>
        <w:p>
          <w:pPr>
            <w:pStyle w:val="P5"/>
            <w:rPr>
              <w:color w:val="000000"/>
              <w:sz w:val="18"/>
            </w:rPr>
          </w:pPr>
          <w:r>
            <w:rPr>
              <w:color w:val="000000"/>
              <w:sz w:val="18"/>
            </w:rPr>
            <w:t xml:space="preserve">İlk Yayın Tarihi</w:t>
          </w:r>
        </w:p>
      </w:tc>
      <w:tc>
        <w:tcPr>
          <w:tcW w:w="1275" w:type="dxa"/>
          <w:vAlign w:val="center"/>
        </w:tcPr>
        <w:p>
          <w:pPr>
            <w:pStyle w:val="P5"/>
            <w:rPr>
              <w:color w:val="000000"/>
              <w:sz w:val="18"/>
            </w:rPr>
          </w:pPr>
          <w:r>
            <w:rPr>
              <w:color w:val="000000"/>
              <w:sz w:val="18"/>
            </w:rPr>
            <w:t>21.04.2021</w:t>
          </w:r>
        </w:p>
      </w:tc>
    </w:tr>
    <w:tr>
      <w:trPr>
        <w:trHeight w:hRule="atLeast" w:val="346"/>
      </w:trPr>
      <w:tc>
        <w:tcPr>
          <w:tcW w:w="1985" w:type="dxa"/>
          <w:vMerge w:val="continue"/>
          <w:vAlign w:val="center"/>
        </w:tcPr>
        <w:p>
          <w:pPr>
            <w:jc w:val="center"/>
            <w:pStyle w:val="P5"/>
            <w:rPr>
              <w:sz w:val="20"/>
            </w:rPr>
          </w:pPr>
        </w:p>
      </w:tc>
      <w:tc>
        <w:tcPr>
          <w:tcW w:w="5953" w:type="dxa"/>
          <w:vMerge w:val="continue"/>
          <w:vAlign w:val="center"/>
        </w:tcPr>
        <w:p>
          <w:pPr>
            <w:jc w:val="center"/>
            <w:pStyle w:val="P5"/>
            <w:rPr>
              <w:b w:val="1"/>
              <w:sz w:val="20"/>
            </w:rPr>
          </w:pPr>
        </w:p>
      </w:tc>
      <w:tc>
        <w:tcPr>
          <w:tcW w:w="1560" w:type="dxa"/>
          <w:vAlign w:val="center"/>
        </w:tcPr>
        <w:p>
          <w:pPr>
            <w:pStyle w:val="P5"/>
            <w:rPr>
              <w:color w:val="000000"/>
              <w:sz w:val="18"/>
            </w:rPr>
          </w:pPr>
          <w:r>
            <w:rPr>
              <w:color w:val="000000"/>
              <w:sz w:val="18"/>
            </w:rPr>
            <w:t xml:space="preserve">Revizyon Tarihi</w:t>
          </w:r>
        </w:p>
      </w:tc>
      <w:tc>
        <w:tcPr>
          <w:tcW w:w="1275" w:type="dxa"/>
          <w:vAlign w:val="center"/>
        </w:tcPr>
        <w:p>
          <w:pPr>
            <w:pStyle w:val="P5"/>
            <w:rPr>
              <w:color w:val="000000"/>
              <w:sz w:val="18"/>
            </w:rPr>
          </w:pPr>
          <w:r>
            <w:rPr>
              <w:color w:val="000000"/>
              <w:sz w:val="18"/>
            </w:rPr>
            <w:t>14.08.2025</w:t>
          </w:r>
        </w:p>
      </w:tc>
    </w:tr>
    <w:tr>
      <w:trPr>
        <w:trHeight w:hRule="atLeast" w:val="346"/>
      </w:trPr>
      <w:tc>
        <w:tcPr>
          <w:tcW w:w="1985" w:type="dxa"/>
          <w:vMerge w:val="continue"/>
          <w:vAlign w:val="center"/>
        </w:tcPr>
        <w:p>
          <w:pPr>
            <w:jc w:val="center"/>
            <w:pStyle w:val="P5"/>
            <w:rPr>
              <w:sz w:val="20"/>
            </w:rPr>
          </w:pPr>
        </w:p>
      </w:tc>
      <w:tc>
        <w:tcPr>
          <w:tcW w:w="5953" w:type="dxa"/>
          <w:vMerge w:val="continue"/>
          <w:vAlign w:val="center"/>
        </w:tcPr>
        <w:p>
          <w:pPr>
            <w:jc w:val="center"/>
            <w:pStyle w:val="P5"/>
            <w:rPr>
              <w:b w:val="1"/>
              <w:sz w:val="20"/>
            </w:rPr>
          </w:pPr>
        </w:p>
      </w:tc>
      <w:tc>
        <w:tcPr>
          <w:tcW w:w="1560" w:type="dxa"/>
          <w:vAlign w:val="center"/>
        </w:tcPr>
        <w:p>
          <w:pPr>
            <w:pStyle w:val="P5"/>
            <w:rPr>
              <w:color w:val="000000"/>
              <w:sz w:val="18"/>
            </w:rPr>
          </w:pPr>
          <w:r>
            <w:rPr>
              <w:color w:val="000000"/>
              <w:sz w:val="18"/>
            </w:rPr>
            <w:t xml:space="preserve">Revizyon No</w:t>
          </w:r>
        </w:p>
      </w:tc>
      <w:tc>
        <w:tcPr>
          <w:tcW w:w="1275" w:type="dxa"/>
          <w:vAlign w:val="center"/>
        </w:tcPr>
        <w:p>
          <w:pPr>
            <w:pStyle w:val="P5"/>
            <w:rPr>
              <w:color w:val="000000"/>
              <w:sz w:val="18"/>
            </w:rPr>
          </w:pPr>
          <w:r>
            <w:rPr>
              <w:color w:val="000000"/>
              <w:sz w:val="18"/>
            </w:rPr>
            <w:t>000</w:t>
          </w:r>
        </w:p>
      </w:tc>
    </w:tr>
    <w:tr>
      <w:trPr>
        <w:trHeight w:hRule="atLeast" w:val="346"/>
      </w:trPr>
      <w:tc>
        <w:tcPr>
          <w:tcW w:w="1985" w:type="dxa"/>
          <w:vMerge w:val="continue"/>
        </w:tcPr>
        <w:p>
          <w:pPr>
            <w:pStyle w:val="P5"/>
            <w:rPr>
              <w:sz w:val="20"/>
            </w:rPr>
          </w:pPr>
        </w:p>
      </w:tc>
      <w:tc>
        <w:tcPr>
          <w:tcW w:w="5953" w:type="dxa"/>
          <w:vMerge w:val="continue"/>
          <w:vAlign w:val="center"/>
        </w:tcPr>
        <w:p>
          <w:pPr>
            <w:jc w:val="center"/>
            <w:pStyle w:val="P5"/>
            <w:rPr>
              <w:sz w:val="20"/>
            </w:rPr>
          </w:pPr>
        </w:p>
      </w:tc>
      <w:tc>
        <w:tcPr>
          <w:tcW w:w="1560" w:type="dxa"/>
          <w:vAlign w:val="center"/>
        </w:tcPr>
        <w:p>
          <w:pPr>
            <w:pStyle w:val="P5"/>
            <w:rPr>
              <w:color w:val="000000"/>
              <w:sz w:val="18"/>
            </w:rPr>
          </w:pPr>
          <w:r>
            <w:rPr>
              <w:color w:val="000000"/>
              <w:sz w:val="18"/>
            </w:rPr>
            <w:t xml:space="preserve">Sayfa No</w:t>
          </w:r>
        </w:p>
      </w:tc>
      <w:tc>
        <w:tcPr>
          <w:tcW w:w="1275" w:type="dxa"/>
          <w:vAlign w:val="center"/>
        </w:tcPr>
        <w:p>
          <w:pPr>
            <w:pBdr>
              <w:top w:val="nil" w:sz="0" w:space="0" w:shadow="0" w:frame="0"/>
              <w:left w:val="nil" w:sz="0" w:space="0" w:shadow="0" w:frame="0"/>
              <w:bottom w:val="nil" w:sz="0" w:space="0" w:shadow="0" w:frame="0"/>
              <w:right w:val="nil" w:sz="0" w:space="0" w:shadow="0" w:frame="0"/>
              <w:between w:val="nil" w:sz="0" w:space="0" w:shadow="0" w:frame="0"/>
            </w:pBdr>
            <w:tabs>
              <w:tab w:val="center" w:pos="4536" w:leader="none"/>
              <w:tab w:val="right" w:pos="9072" w:leader="none"/>
            </w:tabs>
            <w:pStyle w:val="P0"/>
            <w:rPr>
              <w:color w:val="000000"/>
              <w:sz w:val="18"/>
            </w:rPr>
          </w:pPr>
          <w:r>
            <w:rPr>
              <w:color w:val="000000"/>
              <w:sz w:val="18"/>
            </w:rPr>
            <w:fldChar w:fldCharType="begin"/>
          </w:r>
          <w:r>
            <w:rPr>
              <w:color w:val="000000"/>
              <w:sz w:val="18"/>
            </w:rPr>
            <w:instrText>PAGE</w:instrText>
          </w:r>
          <w:r>
            <w:rPr>
              <w:color w:val="000000"/>
              <w:sz w:val="18"/>
            </w:rPr>
            <w:fldChar w:fldCharType="separate"/>
          </w:r>
          <w:r>
            <w:rPr>
              <w:color w:val="000000"/>
              <w:sz w:val="18"/>
            </w:rPr>
            <w:fldChar w:fldCharType="end"/>
          </w:r>
          <w:r>
            <w:rPr>
              <w:color w:val="000000"/>
              <w:sz w:val="18"/>
            </w:rPr>
            <w:t xml:space="preserve"> / </w:t>
          </w:r>
          <w:r>
            <w:rPr>
              <w:color w:val="000000"/>
              <w:sz w:val="18"/>
            </w:rPr>
            <w:fldChar w:fldCharType="begin"/>
          </w:r>
          <w:r>
            <w:rPr>
              <w:color w:val="000000"/>
              <w:sz w:val="18"/>
            </w:rPr>
            <w:instrText>NUMPAGES</w:instrText>
          </w:r>
          <w:r>
            <w:rPr>
              <w:color w:val="000000"/>
              <w:sz w:val="18"/>
            </w:rPr>
            <w:fldChar w:fldCharType="separate"/>
          </w:r>
          <w:r>
            <w:rPr>
              <w:color w:val="000000"/>
              <w:sz w:val="18"/>
            </w:rPr>
            <w:fldChar w:fldCharType="end"/>
          </w:r>
        </w:p>
      </w:tc>
    </w:tr>
  </w:tbl>
  <w:p>
    <w:pPr>
      <w:pStyle w:val="P5"/>
    </w:pPr>
  </w:p>
</w:hdr>
</file>

<file path=word/numbering.xml><?xml version="1.0" encoding="utf-8"?>
<w:numbering xmlns:w="http://schemas.openxmlformats.org/wordprocessingml/2006/main">
  <w:abstractNum w:abstractNumId="0">
    <w:nsid w:val="0d116908"/>
    <w:multiLevelType w:val="hybridMultilevel"/>
    <w:lvl w:ilvl="0" w:tplc="041f000f">
      <w:start w:val="1"/>
      <w:numFmt w:val="decimal"/>
      <w:suff w:val="tab"/>
      <w:lvlText w:val="%1."/>
      <w:lvlJc w:val="left"/>
      <w:pPr>
        <w:ind w:hanging="360" w:left="720"/>
      </w:pPr>
      <w:rPr/>
    </w:lvl>
    <w:lvl w:ilvl="1" w:tplc="041f0019">
      <w:start w:val="1"/>
      <w:numFmt w:val="lowerLetter"/>
      <w:suff w:val="tab"/>
      <w:lvlText w:val="%2."/>
      <w:lvlJc w:val="left"/>
      <w:pPr>
        <w:ind w:hanging="360" w:left="1440"/>
      </w:pPr>
      <w:rPr/>
    </w:lvl>
    <w:lvl w:ilvl="2" w:tplc="041f001b">
      <w:start w:val="1"/>
      <w:numFmt w:val="lowerRoman"/>
      <w:suff w:val="tab"/>
      <w:lvlText w:val="%3."/>
      <w:lvlJc w:val="right"/>
      <w:pPr>
        <w:ind w:hanging="180" w:left="2160"/>
      </w:pPr>
      <w:rPr/>
    </w:lvl>
    <w:lvl w:ilvl="3" w:tplc="041f000f">
      <w:start w:val="1"/>
      <w:numFmt w:val="decimal"/>
      <w:suff w:val="tab"/>
      <w:lvlText w:val="%4."/>
      <w:lvlJc w:val="left"/>
      <w:pPr>
        <w:ind w:hanging="360" w:left="2880"/>
      </w:pPr>
      <w:rPr/>
    </w:lvl>
    <w:lvl w:ilvl="4" w:tplc="041f0019">
      <w:start w:val="1"/>
      <w:numFmt w:val="lowerLetter"/>
      <w:suff w:val="tab"/>
      <w:lvlText w:val="%5."/>
      <w:lvlJc w:val="left"/>
      <w:pPr>
        <w:ind w:hanging="360" w:left="3600"/>
      </w:pPr>
      <w:rPr/>
    </w:lvl>
    <w:lvl w:ilvl="5" w:tplc="041f001b">
      <w:start w:val="1"/>
      <w:numFmt w:val="lowerRoman"/>
      <w:suff w:val="tab"/>
      <w:lvlText w:val="%6."/>
      <w:lvlJc w:val="right"/>
      <w:pPr>
        <w:ind w:hanging="180" w:left="4320"/>
      </w:pPr>
      <w:rPr/>
    </w:lvl>
    <w:lvl w:ilvl="6" w:tplc="041f000f">
      <w:start w:val="1"/>
      <w:numFmt w:val="decimal"/>
      <w:suff w:val="tab"/>
      <w:lvlText w:val="%7."/>
      <w:lvlJc w:val="left"/>
      <w:pPr>
        <w:ind w:hanging="360" w:left="5040"/>
      </w:pPr>
      <w:rPr/>
    </w:lvl>
    <w:lvl w:ilvl="7" w:tplc="041f0019">
      <w:start w:val="1"/>
      <w:numFmt w:val="lowerLetter"/>
      <w:suff w:val="tab"/>
      <w:lvlText w:val="%8."/>
      <w:lvlJc w:val="left"/>
      <w:pPr>
        <w:ind w:hanging="360" w:left="5760"/>
      </w:pPr>
      <w:rPr/>
    </w:lvl>
    <w:lvl w:ilvl="8" w:tplc="041f001b">
      <w:start w:val="1"/>
      <w:numFmt w:val="lowerRoman"/>
      <w:suff w:val="tab"/>
      <w:lvlText w:val="%9."/>
      <w:lvlJc w:val="right"/>
      <w:pPr>
        <w:ind w:hanging="180" w:left="6480"/>
      </w:pPr>
      <w:rPr/>
    </w:lvl>
  </w:abstractNum>
  <w:abstractNum w:abstractNumId="1">
    <w:nsid w:val="197b2b3f"/>
    <w:multiLevelType w:val="hybridMultilevel"/>
    <w:lvl w:ilvl="0" w:tplc="041f0001">
      <w:start w:val="1"/>
      <w:numFmt w:val="bullet"/>
      <w:suff w:val="tab"/>
      <w:lvlText w:val=""/>
      <w:lvlJc w:val="left"/>
      <w:pPr>
        <w:ind w:hanging="360" w:left="720"/>
      </w:pPr>
      <w:rPr>
        <w:rFonts w:ascii="Symbol" w:hAnsi="Symbol"/>
      </w:rPr>
    </w:lvl>
    <w:lvl w:ilvl="1" w:tplc="041f0003">
      <w:start w:val="1"/>
      <w:numFmt w:val="bullet"/>
      <w:suff w:val="tab"/>
      <w:lvlText w:val="o"/>
      <w:lvlJc w:val="left"/>
      <w:pPr>
        <w:ind w:hanging="360" w:left="1440"/>
      </w:pPr>
      <w:rPr>
        <w:rFonts w:ascii="Courier New" w:hAnsi="Courier New"/>
      </w:rPr>
    </w:lvl>
    <w:lvl w:ilvl="2" w:tplc="041f0005">
      <w:start w:val="1"/>
      <w:numFmt w:val="bullet"/>
      <w:suff w:val="tab"/>
      <w:lvlText w:val=""/>
      <w:lvlJc w:val="left"/>
      <w:pPr>
        <w:ind w:hanging="360" w:left="2160"/>
      </w:pPr>
      <w:rPr>
        <w:rFonts w:ascii="Wingdings" w:hAnsi="Wingdings"/>
      </w:rPr>
    </w:lvl>
    <w:lvl w:ilvl="3" w:tplc="041f0001">
      <w:start w:val="1"/>
      <w:numFmt w:val="bullet"/>
      <w:suff w:val="tab"/>
      <w:lvlText w:val=""/>
      <w:lvlJc w:val="left"/>
      <w:pPr>
        <w:ind w:hanging="360" w:left="2880"/>
      </w:pPr>
      <w:rPr>
        <w:rFonts w:ascii="Symbol" w:hAnsi="Symbol"/>
      </w:rPr>
    </w:lvl>
    <w:lvl w:ilvl="4" w:tplc="041f0003">
      <w:start w:val="1"/>
      <w:numFmt w:val="bullet"/>
      <w:suff w:val="tab"/>
      <w:lvlText w:val="o"/>
      <w:lvlJc w:val="left"/>
      <w:pPr>
        <w:ind w:hanging="360" w:left="3600"/>
      </w:pPr>
      <w:rPr>
        <w:rFonts w:ascii="Courier New" w:hAnsi="Courier New"/>
      </w:rPr>
    </w:lvl>
    <w:lvl w:ilvl="5" w:tplc="041f0005">
      <w:start w:val="1"/>
      <w:numFmt w:val="bullet"/>
      <w:suff w:val="tab"/>
      <w:lvlText w:val=""/>
      <w:lvlJc w:val="left"/>
      <w:pPr>
        <w:ind w:hanging="360" w:left="4320"/>
      </w:pPr>
      <w:rPr>
        <w:rFonts w:ascii="Wingdings" w:hAnsi="Wingdings"/>
      </w:rPr>
    </w:lvl>
    <w:lvl w:ilvl="6" w:tplc="041f0001">
      <w:start w:val="1"/>
      <w:numFmt w:val="bullet"/>
      <w:suff w:val="tab"/>
      <w:lvlText w:val=""/>
      <w:lvlJc w:val="left"/>
      <w:pPr>
        <w:ind w:hanging="360" w:left="5040"/>
      </w:pPr>
      <w:rPr>
        <w:rFonts w:ascii="Symbol" w:hAnsi="Symbol"/>
      </w:rPr>
    </w:lvl>
    <w:lvl w:ilvl="7" w:tplc="041f0003">
      <w:start w:val="1"/>
      <w:numFmt w:val="bullet"/>
      <w:suff w:val="tab"/>
      <w:lvlText w:val="o"/>
      <w:lvlJc w:val="left"/>
      <w:pPr>
        <w:ind w:hanging="360" w:left="5760"/>
      </w:pPr>
      <w:rPr>
        <w:rFonts w:ascii="Courier New" w:hAnsi="Courier New"/>
      </w:rPr>
    </w:lvl>
    <w:lvl w:ilvl="8" w:tplc="041f0005">
      <w:start w:val="1"/>
      <w:numFmt w:val="bullet"/>
      <w:suff w:val="tab"/>
      <w:lvlText w:val=""/>
      <w:lvlJc w:val="left"/>
      <w:pPr>
        <w:ind w:hanging="360" w:left="6480"/>
      </w:pPr>
      <w:rPr>
        <w:rFonts w:ascii="Wingdings" w:hAnsi="Wingdings"/>
      </w:rPr>
    </w:lvl>
  </w:abstractNum>
  <w:abstractNum w:abstractNumId="2">
    <w:nsid w:val="27b17d99"/>
    <w:multiLevelType w:val="multilevel"/>
    <w:lvl w:ilvl="0">
      <w:start w:val="1"/>
      <w:numFmt w:val="decimal"/>
      <w:suff w:val="tab"/>
      <w:lvlText w:val="%1."/>
      <w:lvlJc w:val="left"/>
      <w:pPr>
        <w:ind w:hanging="360" w:left="360"/>
      </w:pPr>
      <w:rPr>
        <w:b w:val="1"/>
      </w:rPr>
    </w:lvl>
    <w:lvl w:ilvl="1">
      <w:start w:val="1"/>
      <w:numFmt w:val="decimal"/>
      <w:suff w:val="tab"/>
      <w:lvlText w:val="%1.%2."/>
      <w:lvlJc w:val="left"/>
      <w:pPr>
        <w:ind w:hanging="547" w:left="907"/>
      </w:pPr>
      <w:rPr>
        <w:b w:val="1"/>
      </w:rPr>
    </w:lvl>
    <w:lvl w:ilvl="2">
      <w:start w:val="1"/>
      <w:numFmt w:val="bullet"/>
      <w:suff w:val="tab"/>
      <w:lvlText w:val=""/>
      <w:lvlJc w:val="left"/>
      <w:pPr>
        <w:ind w:hanging="504" w:left="1224"/>
      </w:pPr>
      <w:rPr>
        <w:rFonts w:ascii="Symbol" w:hAnsi="Symbol"/>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3">
    <w:nsid w:val="28950600"/>
    <w:multiLevelType w:val="hybridMultilevel"/>
    <w:lvl w:ilvl="0" w:tplc="041f000f">
      <w:start w:val="1"/>
      <w:numFmt w:val="decimal"/>
      <w:suff w:val="tab"/>
      <w:lvlText w:val="%1."/>
      <w:lvlJc w:val="left"/>
      <w:pPr>
        <w:ind w:hanging="360" w:left="720"/>
      </w:pPr>
      <w:rPr/>
    </w:lvl>
    <w:lvl w:ilvl="1" w:tplc="041f0019">
      <w:start w:val="1"/>
      <w:numFmt w:val="lowerLetter"/>
      <w:suff w:val="tab"/>
      <w:lvlText w:val="%2."/>
      <w:lvlJc w:val="left"/>
      <w:pPr>
        <w:ind w:hanging="360" w:left="1440"/>
      </w:pPr>
      <w:rPr/>
    </w:lvl>
    <w:lvl w:ilvl="2" w:tplc="041f001b">
      <w:start w:val="1"/>
      <w:numFmt w:val="lowerRoman"/>
      <w:suff w:val="tab"/>
      <w:lvlText w:val="%3."/>
      <w:lvlJc w:val="right"/>
      <w:pPr>
        <w:ind w:hanging="180" w:left="2160"/>
      </w:pPr>
      <w:rPr/>
    </w:lvl>
    <w:lvl w:ilvl="3" w:tplc="041f000f">
      <w:start w:val="1"/>
      <w:numFmt w:val="decimal"/>
      <w:suff w:val="tab"/>
      <w:lvlText w:val="%4."/>
      <w:lvlJc w:val="left"/>
      <w:pPr>
        <w:ind w:hanging="360" w:left="2880"/>
      </w:pPr>
      <w:rPr/>
    </w:lvl>
    <w:lvl w:ilvl="4" w:tplc="041f0019">
      <w:start w:val="1"/>
      <w:numFmt w:val="lowerLetter"/>
      <w:suff w:val="tab"/>
      <w:lvlText w:val="%5."/>
      <w:lvlJc w:val="left"/>
      <w:pPr>
        <w:ind w:hanging="360" w:left="3600"/>
      </w:pPr>
      <w:rPr/>
    </w:lvl>
    <w:lvl w:ilvl="5" w:tplc="041f001b">
      <w:start w:val="1"/>
      <w:numFmt w:val="lowerRoman"/>
      <w:suff w:val="tab"/>
      <w:lvlText w:val="%6."/>
      <w:lvlJc w:val="right"/>
      <w:pPr>
        <w:ind w:hanging="180" w:left="4320"/>
      </w:pPr>
      <w:rPr/>
    </w:lvl>
    <w:lvl w:ilvl="6" w:tplc="041f000f">
      <w:start w:val="1"/>
      <w:numFmt w:val="decimal"/>
      <w:suff w:val="tab"/>
      <w:lvlText w:val="%7."/>
      <w:lvlJc w:val="left"/>
      <w:pPr>
        <w:ind w:hanging="360" w:left="5040"/>
      </w:pPr>
      <w:rPr/>
    </w:lvl>
    <w:lvl w:ilvl="7" w:tplc="041f0019">
      <w:start w:val="1"/>
      <w:numFmt w:val="lowerLetter"/>
      <w:suff w:val="tab"/>
      <w:lvlText w:val="%8."/>
      <w:lvlJc w:val="left"/>
      <w:pPr>
        <w:ind w:hanging="360" w:left="5760"/>
      </w:pPr>
      <w:rPr/>
    </w:lvl>
    <w:lvl w:ilvl="8" w:tplc="041f001b">
      <w:start w:val="1"/>
      <w:numFmt w:val="lowerRoman"/>
      <w:suff w:val="tab"/>
      <w:lvlText w:val="%9."/>
      <w:lvlJc w:val="right"/>
      <w:pPr>
        <w:ind w:hanging="180" w:left="6480"/>
      </w:pPr>
      <w:rPr/>
    </w:lvl>
  </w:abstractNum>
  <w:abstractNum w:abstractNumId="4">
    <w:nsid w:val="2c8350ec"/>
    <w:multiLevelType w:val="hybridMultilevel"/>
    <w:lvl w:ilvl="0" w:tplc="041f000f">
      <w:start w:val="1"/>
      <w:numFmt w:val="decimal"/>
      <w:suff w:val="tab"/>
      <w:lvlText w:val="%1."/>
      <w:lvlJc w:val="left"/>
      <w:pPr>
        <w:ind w:hanging="360" w:left="720"/>
      </w:pPr>
      <w:rPr/>
    </w:lvl>
    <w:lvl w:ilvl="1" w:tplc="041f0019">
      <w:start w:val="1"/>
      <w:numFmt w:val="lowerLetter"/>
      <w:suff w:val="tab"/>
      <w:lvlText w:val="%2."/>
      <w:lvlJc w:val="left"/>
      <w:pPr>
        <w:ind w:hanging="360" w:left="1440"/>
      </w:pPr>
      <w:rPr/>
    </w:lvl>
    <w:lvl w:ilvl="2" w:tplc="041f001b">
      <w:start w:val="1"/>
      <w:numFmt w:val="lowerRoman"/>
      <w:suff w:val="tab"/>
      <w:lvlText w:val="%3."/>
      <w:lvlJc w:val="right"/>
      <w:pPr>
        <w:ind w:hanging="180" w:left="2160"/>
      </w:pPr>
      <w:rPr/>
    </w:lvl>
    <w:lvl w:ilvl="3" w:tplc="041f000f">
      <w:start w:val="1"/>
      <w:numFmt w:val="decimal"/>
      <w:suff w:val="tab"/>
      <w:lvlText w:val="%4."/>
      <w:lvlJc w:val="left"/>
      <w:pPr>
        <w:ind w:hanging="360" w:left="2880"/>
      </w:pPr>
      <w:rPr/>
    </w:lvl>
    <w:lvl w:ilvl="4" w:tplc="041f0019">
      <w:start w:val="1"/>
      <w:numFmt w:val="lowerLetter"/>
      <w:suff w:val="tab"/>
      <w:lvlText w:val="%5."/>
      <w:lvlJc w:val="left"/>
      <w:pPr>
        <w:ind w:hanging="360" w:left="3600"/>
      </w:pPr>
      <w:rPr/>
    </w:lvl>
    <w:lvl w:ilvl="5" w:tplc="041f001b">
      <w:start w:val="1"/>
      <w:numFmt w:val="lowerRoman"/>
      <w:suff w:val="tab"/>
      <w:lvlText w:val="%6."/>
      <w:lvlJc w:val="right"/>
      <w:pPr>
        <w:ind w:hanging="180" w:left="4320"/>
      </w:pPr>
      <w:rPr/>
    </w:lvl>
    <w:lvl w:ilvl="6" w:tplc="041f000f">
      <w:start w:val="1"/>
      <w:numFmt w:val="decimal"/>
      <w:suff w:val="tab"/>
      <w:lvlText w:val="%7."/>
      <w:lvlJc w:val="left"/>
      <w:pPr>
        <w:ind w:hanging="360" w:left="5040"/>
      </w:pPr>
      <w:rPr/>
    </w:lvl>
    <w:lvl w:ilvl="7" w:tplc="041f0019">
      <w:start w:val="1"/>
      <w:numFmt w:val="lowerLetter"/>
      <w:suff w:val="tab"/>
      <w:lvlText w:val="%8."/>
      <w:lvlJc w:val="left"/>
      <w:pPr>
        <w:ind w:hanging="360" w:left="5760"/>
      </w:pPr>
      <w:rPr/>
    </w:lvl>
    <w:lvl w:ilvl="8" w:tplc="041f001b">
      <w:start w:val="1"/>
      <w:numFmt w:val="lowerRoman"/>
      <w:suff w:val="tab"/>
      <w:lvlText w:val="%9."/>
      <w:lvlJc w:val="right"/>
      <w:pPr>
        <w:ind w:hanging="180" w:left="6480"/>
      </w:pPr>
      <w:rPr/>
    </w:lvl>
  </w:abstractNum>
  <w:abstractNum w:abstractNumId="5">
    <w:nsid w:val="35fc3663"/>
    <w:multiLevelType w:val="multilevel"/>
    <w:lvl w:ilvl="0">
      <w:start w:val="1"/>
      <w:numFmt w:val="decimal"/>
      <w:suff w:val="tab"/>
      <w:lvlText w:val="%1."/>
      <w:lvlJc w:val="left"/>
      <w:pPr>
        <w:ind w:hanging="360" w:left="360"/>
      </w:pPr>
      <w:rPr/>
    </w:lvl>
    <w:lvl w:ilvl="1">
      <w:start w:val="1"/>
      <w:numFmt w:val="decimal"/>
      <w:suff w:val="tab"/>
      <w:lvlText w:val="%1.%2."/>
      <w:lvlJc w:val="left"/>
      <w:pPr>
        <w:ind w:hanging="491" w:left="851"/>
      </w:pPr>
      <w:rPr>
        <w:b w:val="1"/>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6">
    <w:nsid w:val="5153349d"/>
    <w:multiLevelType w:val="hybridMultilevel"/>
    <w:lvl w:ilvl="0" w:tplc="041f000f">
      <w:start w:val="1"/>
      <w:numFmt w:val="decimal"/>
      <w:suff w:val="tab"/>
      <w:lvlText w:val="%1."/>
      <w:lvlJc w:val="left"/>
      <w:pPr>
        <w:ind w:hanging="360" w:left="720"/>
      </w:pPr>
      <w:rPr/>
    </w:lvl>
    <w:lvl w:ilvl="1" w:tplc="041f0019">
      <w:start w:val="1"/>
      <w:numFmt w:val="lowerLetter"/>
      <w:suff w:val="tab"/>
      <w:lvlText w:val="%2."/>
      <w:lvlJc w:val="left"/>
      <w:pPr>
        <w:ind w:hanging="360" w:left="1440"/>
      </w:pPr>
      <w:rPr/>
    </w:lvl>
    <w:lvl w:ilvl="2" w:tplc="041f001b">
      <w:start w:val="1"/>
      <w:numFmt w:val="lowerRoman"/>
      <w:suff w:val="tab"/>
      <w:lvlText w:val="%3."/>
      <w:lvlJc w:val="right"/>
      <w:pPr>
        <w:ind w:hanging="180" w:left="2160"/>
      </w:pPr>
      <w:rPr/>
    </w:lvl>
    <w:lvl w:ilvl="3" w:tplc="041f000f">
      <w:start w:val="1"/>
      <w:numFmt w:val="decimal"/>
      <w:suff w:val="tab"/>
      <w:lvlText w:val="%4."/>
      <w:lvlJc w:val="left"/>
      <w:pPr>
        <w:ind w:hanging="360" w:left="2880"/>
      </w:pPr>
      <w:rPr/>
    </w:lvl>
    <w:lvl w:ilvl="4" w:tplc="041f0019">
      <w:start w:val="1"/>
      <w:numFmt w:val="lowerLetter"/>
      <w:suff w:val="tab"/>
      <w:lvlText w:val="%5."/>
      <w:lvlJc w:val="left"/>
      <w:pPr>
        <w:ind w:hanging="360" w:left="3600"/>
      </w:pPr>
      <w:rPr/>
    </w:lvl>
    <w:lvl w:ilvl="5" w:tplc="041f001b">
      <w:start w:val="1"/>
      <w:numFmt w:val="lowerRoman"/>
      <w:suff w:val="tab"/>
      <w:lvlText w:val="%6."/>
      <w:lvlJc w:val="right"/>
      <w:pPr>
        <w:ind w:hanging="180" w:left="4320"/>
      </w:pPr>
      <w:rPr/>
    </w:lvl>
    <w:lvl w:ilvl="6" w:tplc="041f000f">
      <w:start w:val="1"/>
      <w:numFmt w:val="decimal"/>
      <w:suff w:val="tab"/>
      <w:lvlText w:val="%7."/>
      <w:lvlJc w:val="left"/>
      <w:pPr>
        <w:ind w:hanging="360" w:left="5040"/>
      </w:pPr>
      <w:rPr/>
    </w:lvl>
    <w:lvl w:ilvl="7" w:tplc="041f0019">
      <w:start w:val="1"/>
      <w:numFmt w:val="lowerLetter"/>
      <w:suff w:val="tab"/>
      <w:lvlText w:val="%8."/>
      <w:lvlJc w:val="left"/>
      <w:pPr>
        <w:ind w:hanging="360" w:left="5760"/>
      </w:pPr>
      <w:rPr/>
    </w:lvl>
    <w:lvl w:ilvl="8" w:tplc="041f001b">
      <w:start w:val="1"/>
      <w:numFmt w:val="lowerRoman"/>
      <w:suff w:val="tab"/>
      <w:lvlText w:val="%9."/>
      <w:lvlJc w:val="right"/>
      <w:pPr>
        <w:ind w:hanging="180" w:left="6480"/>
      </w:pPr>
      <w:rPr/>
    </w:lvl>
  </w:abstractNum>
  <w:abstractNum w:abstractNumId="7">
    <w:nsid w:val="52c50697"/>
    <w:multiLevelType w:val="hybridMultilevel"/>
    <w:lvl w:ilvl="0" w:tplc="041f000f">
      <w:start w:val="1"/>
      <w:numFmt w:val="decimal"/>
      <w:suff w:val="tab"/>
      <w:lvlText w:val="%1."/>
      <w:lvlJc w:val="left"/>
      <w:pPr>
        <w:ind w:hanging="360" w:left="720"/>
      </w:pPr>
      <w:rPr/>
    </w:lvl>
    <w:lvl w:ilvl="1" w:tplc="041f0019">
      <w:start w:val="1"/>
      <w:numFmt w:val="lowerLetter"/>
      <w:suff w:val="tab"/>
      <w:lvlText w:val="%2."/>
      <w:lvlJc w:val="left"/>
      <w:pPr>
        <w:ind w:hanging="360" w:left="1440"/>
      </w:pPr>
      <w:rPr/>
    </w:lvl>
    <w:lvl w:ilvl="2" w:tplc="041f001b">
      <w:start w:val="1"/>
      <w:numFmt w:val="lowerRoman"/>
      <w:suff w:val="tab"/>
      <w:lvlText w:val="%3."/>
      <w:lvlJc w:val="right"/>
      <w:pPr>
        <w:ind w:hanging="180" w:left="2160"/>
      </w:pPr>
      <w:rPr/>
    </w:lvl>
    <w:lvl w:ilvl="3" w:tplc="041f000f">
      <w:start w:val="1"/>
      <w:numFmt w:val="decimal"/>
      <w:suff w:val="tab"/>
      <w:lvlText w:val="%4."/>
      <w:lvlJc w:val="left"/>
      <w:pPr>
        <w:ind w:hanging="360" w:left="2880"/>
      </w:pPr>
      <w:rPr/>
    </w:lvl>
    <w:lvl w:ilvl="4" w:tplc="041f0019">
      <w:start w:val="1"/>
      <w:numFmt w:val="lowerLetter"/>
      <w:suff w:val="tab"/>
      <w:lvlText w:val="%5."/>
      <w:lvlJc w:val="left"/>
      <w:pPr>
        <w:ind w:hanging="360" w:left="3600"/>
      </w:pPr>
      <w:rPr/>
    </w:lvl>
    <w:lvl w:ilvl="5" w:tplc="041f001b">
      <w:start w:val="1"/>
      <w:numFmt w:val="lowerRoman"/>
      <w:suff w:val="tab"/>
      <w:lvlText w:val="%6."/>
      <w:lvlJc w:val="right"/>
      <w:pPr>
        <w:ind w:hanging="180" w:left="4320"/>
      </w:pPr>
      <w:rPr/>
    </w:lvl>
    <w:lvl w:ilvl="6" w:tplc="041f000f">
      <w:start w:val="1"/>
      <w:numFmt w:val="decimal"/>
      <w:suff w:val="tab"/>
      <w:lvlText w:val="%7."/>
      <w:lvlJc w:val="left"/>
      <w:pPr>
        <w:ind w:hanging="360" w:left="5040"/>
      </w:pPr>
      <w:rPr/>
    </w:lvl>
    <w:lvl w:ilvl="7" w:tplc="041f0019">
      <w:start w:val="1"/>
      <w:numFmt w:val="lowerLetter"/>
      <w:suff w:val="tab"/>
      <w:lvlText w:val="%8."/>
      <w:lvlJc w:val="left"/>
      <w:pPr>
        <w:ind w:hanging="360" w:left="5760"/>
      </w:pPr>
      <w:rPr/>
    </w:lvl>
    <w:lvl w:ilvl="8" w:tplc="041f001b">
      <w:start w:val="1"/>
      <w:numFmt w:val="lowerRoman"/>
      <w:suff w:val="tab"/>
      <w:lvlText w:val="%9."/>
      <w:lvlJc w:val="right"/>
      <w:pPr>
        <w:ind w:hanging="180" w:left="6480"/>
      </w:pPr>
      <w:rPr/>
    </w:lvl>
  </w:abstractNum>
  <w:abstractNum w:abstractNumId="8">
    <w:nsid w:val="5357689c"/>
    <w:multiLevelType w:val="multilevel"/>
    <w:lvl w:ilvl="0">
      <w:start w:val="1"/>
      <w:numFmt w:val="decimal"/>
      <w:suff w:val="tab"/>
      <w:lvlText w:val="%1."/>
      <w:lvlJc w:val="left"/>
      <w:pPr>
        <w:ind w:hanging="360" w:left="360"/>
      </w:pPr>
      <w:rPr>
        <w:b w:val="1"/>
      </w:rPr>
    </w:lvl>
    <w:lvl w:ilvl="1">
      <w:start w:val="1"/>
      <w:numFmt w:val="decimal"/>
      <w:suff w:val="tab"/>
      <w:lvlText w:val="%1.%2."/>
      <w:lvlJc w:val="left"/>
      <w:pPr>
        <w:ind w:hanging="547" w:left="907"/>
      </w:pPr>
      <w:rPr>
        <w:b w:val="1"/>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9">
    <w:nsid w:val="72631530"/>
    <w:multiLevelType w:val="multilevel"/>
    <w:lvl w:ilvl="0">
      <w:start w:val="1"/>
      <w:numFmt w:val="decimal"/>
      <w:suff w:val="tab"/>
      <w:lvlText w:val="%1."/>
      <w:lvlJc w:val="left"/>
      <w:pPr>
        <w:ind w:hanging="360" w:left="360"/>
      </w:pPr>
      <w:rPr>
        <w:b w:val="1"/>
      </w:rPr>
    </w:lvl>
    <w:lvl w:ilvl="1">
      <w:start w:val="1"/>
      <w:numFmt w:val="decimal"/>
      <w:suff w:val="tab"/>
      <w:lvlText w:val="%1.%2."/>
      <w:lvlJc w:val="left"/>
      <w:pPr>
        <w:ind w:hanging="547" w:left="907"/>
      </w:pPr>
      <w:rPr>
        <w:b w:val="1"/>
      </w:rPr>
    </w:lvl>
    <w:lvl w:ilvl="2">
      <w:start w:val="1"/>
      <w:numFmt w:val="bullet"/>
      <w:suff w:val="tab"/>
      <w:lvlText w:val=""/>
      <w:lvlJc w:val="left"/>
      <w:pPr>
        <w:ind w:hanging="504" w:left="1224"/>
      </w:pPr>
      <w:rPr>
        <w:rFonts w:ascii="Symbol" w:hAnsi="Symbol"/>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tr-TR" w:bidi="ar-SA" w:eastAsia="en-US"/>
      </w:rPr>
    </w:rPrDefault>
    <w:pPrDefault>
      <w:pPr>
        <w:keepNext w:val="0"/>
        <w:keepLines w:val="0"/>
        <w:widowControl w:val="1"/>
        <w:suppressLineNumbers w:val="0"/>
        <w:shd w:val="clear" w:fill="auto"/>
        <w:suppressAutoHyphens w:val="0"/>
        <w:contextualSpacing w:val="0"/>
        <w:jc w:val="left"/>
        <w:spacing w:lineRule="auto" w:line="259" w:before="0" w:after="160" w:beforeAutospacing="0" w:afterAutospacing="0"/>
        <w:ind w:firstLine="0" w:left="0" w:right="0"/>
      </w:pPr>
    </w:pPrDefault>
  </w:docDefaults>
  <w:style w:type="paragraph" w:styleId="P0" w:default="1">
    <w:name w:val="Normal"/>
    <w:pPr>
      <w:spacing w:lineRule="auto" w:line="240" w:after="0" w:beforeAutospacing="0" w:afterAutospacing="0"/>
    </w:pPr>
    <w:rPr>
      <w:rFonts w:ascii="Times New Roman" w:hAnsi="Times New Roman"/>
      <w:sz w:val="24"/>
      <w:lang w:eastAsia="tr-TR"/>
    </w:rPr>
    <w:qFormat/>
  </w:style>
  <w:style w:type="paragraph" w:styleId="P1">
    <w:name w:val="heading 2"/>
    <w:basedOn w:val="P0"/>
    <w:next w:val="P0"/>
    <w:pPr>
      <w:keepNext w:val="1"/>
      <w:outlineLvl w:val="1"/>
    </w:pPr>
    <w:rPr>
      <w:b w:val="1"/>
      <w:i w:val="1"/>
    </w:rPr>
    <w:qFormat/>
  </w:style>
  <w:style w:type="paragraph" w:styleId="P2">
    <w:name w:val="List Paragraph"/>
    <w:basedOn w:val="P0"/>
    <w:pPr>
      <w:contextualSpacing w:val="1"/>
      <w:spacing w:lineRule="auto" w:line="276" w:beforeAutospacing="0" w:afterAutospacing="0"/>
      <w:ind w:left="720"/>
    </w:pPr>
    <w:rPr>
      <w:rFonts w:ascii="Arial" w:hAnsi="Arial"/>
      <w:color w:val="000000"/>
      <w:sz w:val="22"/>
    </w:rPr>
    <w:qFormat/>
  </w:style>
  <w:style w:type="paragraph" w:styleId="P3">
    <w:name w:val="Default"/>
    <w:pPr>
      <w:spacing w:lineRule="auto" w:line="240" w:after="0" w:beforeAutospacing="0" w:afterAutospacing="0"/>
    </w:pPr>
    <w:rPr>
      <w:rFonts w:ascii="Calibri" w:hAnsi="Calibri"/>
      <w:color w:val="000000"/>
      <w:sz w:val="24"/>
    </w:rPr>
  </w:style>
  <w:style w:type="paragraph" w:styleId="P4">
    <w:semiHidden/>
    <w:name w:val="Balloon Text"/>
    <w:basedOn w:val="P0"/>
    <w:pPr/>
    <w:rPr>
      <w:rFonts w:ascii="Segoe UI" w:hAnsi="Segoe UI"/>
      <w:sz w:val="18"/>
    </w:rPr>
  </w:style>
  <w:style w:type="paragraph" w:styleId="P5">
    <w:name w:val="header"/>
    <w:basedOn w:val="P0"/>
    <w:pPr>
      <w:tabs>
        <w:tab w:val="center" w:pos="4536" w:leader="none"/>
        <w:tab w:val="right" w:pos="9072" w:leader="none"/>
      </w:tabs>
    </w:pPr>
    <w:rPr/>
  </w:style>
  <w:style w:type="paragraph" w:styleId="P6">
    <w:name w:val="footer"/>
    <w:basedOn w:val="P0"/>
    <w:pPr>
      <w:tabs>
        <w:tab w:val="center" w:pos="4536" w:leader="none"/>
        <w:tab w:val="right" w:pos="9072" w:leader="none"/>
      </w:tabs>
    </w:pPr>
    <w:rPr/>
  </w:style>
  <w:style w:type="paragraph" w:styleId="P7">
    <w:name w:val="Title"/>
    <w:basedOn w:val="P0"/>
    <w:pPr>
      <w:jc w:val="center"/>
    </w:pPr>
    <w:rPr>
      <w:b w:val="1"/>
    </w:rPr>
    <w:qFormat/>
  </w:style>
  <w:style w:type="paragraph" w:styleId="P8">
    <w:name w:val="Body Text"/>
    <w:basedOn w:val="P0"/>
    <w:pPr>
      <w:jc w:val="center"/>
    </w:pPr>
    <w:rPr>
      <w:b w:val="1"/>
      <w:sz w:val="26"/>
    </w:rPr>
  </w:style>
  <w:style w:type="character" w:styleId="C0" w:default="1">
    <w:semiHidden/>
    <w:name w:val="Default Paragraph Font"/>
    <w:rPr/>
  </w:style>
  <w:style w:type="character" w:styleId="C1">
    <w:name w:val="Hyperlink"/>
    <w:basedOn w:val="C0"/>
    <w:rPr>
      <w:color w:val="0563c1"/>
      <w:u w:val="single"/>
    </w:rPr>
  </w:style>
  <w:style w:type="character" w:styleId="C2">
    <w:semiHidden/>
    <w:name w:val="Balon Metni Char"/>
    <w:basedOn w:val="C0"/>
    <w:rPr>
      <w:rFonts w:ascii="Segoe UI" w:hAnsi="Segoe UI"/>
      <w:sz w:val="18"/>
      <w:lang w:eastAsia="tr-TR"/>
    </w:rPr>
  </w:style>
  <w:style w:type="character" w:styleId="C3">
    <w:name w:val="Üst Bilgi Char"/>
    <w:basedOn w:val="C0"/>
    <w:rPr>
      <w:rFonts w:ascii="Times New Roman" w:hAnsi="Times New Roman"/>
      <w:sz w:val="24"/>
      <w:lang w:eastAsia="tr-TR"/>
    </w:rPr>
  </w:style>
  <w:style w:type="character" w:styleId="C4">
    <w:name w:val="Alt Bilgi Char"/>
    <w:basedOn w:val="C0"/>
    <w:rPr>
      <w:rFonts w:ascii="Times New Roman" w:hAnsi="Times New Roman"/>
      <w:sz w:val="24"/>
      <w:lang w:eastAsia="tr-TR"/>
    </w:rPr>
  </w:style>
  <w:style w:type="character" w:styleId="C5">
    <w:semiHidden/>
    <w:name w:val="page number"/>
    <w:basedOn w:val="C0"/>
    <w:rPr/>
  </w:style>
  <w:style w:type="character" w:styleId="C6">
    <w:name w:val="Konu Başlığı Char"/>
    <w:basedOn w:val="C0"/>
    <w:rPr>
      <w:rFonts w:ascii="Times New Roman" w:hAnsi="Times New Roman"/>
      <w:b w:val="1"/>
      <w:sz w:val="24"/>
      <w:lang w:eastAsia="tr-TR"/>
    </w:rPr>
  </w:style>
  <w:style w:type="character" w:styleId="C7">
    <w:name w:val="Başlık 2 Char"/>
    <w:basedOn w:val="C0"/>
    <w:rPr>
      <w:rFonts w:ascii="Times New Roman" w:hAnsi="Times New Roman"/>
      <w:b w:val="1"/>
      <w:i w:val="1"/>
      <w:sz w:val="24"/>
      <w:lang w:eastAsia="tr-TR"/>
    </w:rPr>
  </w:style>
  <w:style w:type="character" w:styleId="C8">
    <w:name w:val="Gövde Metni Char"/>
    <w:basedOn w:val="C0"/>
    <w:rPr>
      <w:rFonts w:ascii="Times New Roman" w:hAnsi="Times New Roman"/>
      <w:b w:val="1"/>
      <w:sz w:val="26"/>
      <w:lang w:eastAsia="tr-TR"/>
    </w:rPr>
  </w:style>
  <w:style w:type="table" w:styleId="T0" w:default="1">
    <w:semiHidden/>
    <w:name w:val="Normal Table"/>
    <w:tblPr>
      <w:tblInd w:w="0" w:type="dxa"/>
      <w:tblCellMar>
        <w:top w:w="0" w:type="dxa"/>
        <w:left w:w="108" w:type="dxa"/>
        <w:bottom w:w="0" w:type="dxa"/>
        <w:right w:w="108" w:type="dxa"/>
      </w:tblCellMar>
    </w:tblPr>
    <w:trPr/>
    <w:tcPr/>
  </w:style>
  <w:style w:type="table" w:styleId="T1">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
<Relationships xmlns="http://schemas.openxmlformats.org/package/2006/relationships"><Relationship Id="header1" Type="http://schemas.openxmlformats.org/officeDocument/2006/relationships/header" Target="header1.xml"/><Relationship Id="footer2" Type="http://schemas.openxmlformats.org/officeDocument/2006/relationships/footer" Target="footer2.xml"/><Relationship Id="footer3" Type="http://schemas.openxmlformats.org/officeDocument/2006/relationships/footer" Target="footer3.xml"/><Relationship Id="RelStyle1" Type="http://schemas.openxmlformats.org/officeDocument/2006/relationships/styles" Target="styles.xml"/><Relationship Id="RelNum1" Type="http://schemas.openxmlformats.org/officeDocument/2006/relationships/numbering" Target="numbering.xml"/><Relationship Id="RelSettings1" Type="http://schemas.openxmlformats.org/officeDocument/2006/relationships/settings" Target="settings.xml"/><Relationship Id="RelTheme1" Type="http://schemas.openxmlformats.org/officeDocument/2006/relationships/theme" Target="theme/theme1.xml"/></Relationships>
</file>

<file path=word/_rels/header1.xml.rels><?xml version="1.0" encoding="utf-8"?>
<Relationships xmlns="http://schemas.openxmlformats.org/package/2006/relationships"><Relationship Id="Image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2025-08-14T10:50:31Z</dcterms:created>
  <dcterms:modified xsi:type="dcterms:W3CDTF">2025-08-14T10:50:31Z</dcterms:modified>
</cp:coreProperties>
</file>