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YÜKSEKÖĞRETİM ÜST KURULUŞLARI İLE YÜKSEKÖĞRETİM KURUMLARI PERSONELİ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 VE UNVAN DEĞİŞİKLİĞİ YÖNETMELİĞİ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BİRİNCİ BÖLÜM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Amaç, Kapsam, Dayanak ve Tanımlar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Amaç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 – </w:t>
      </w:r>
      <w:r>
        <w:rPr>
          <w:rFonts w:ascii="TimesNewRomanNormal" w:hAnsi="TimesNewRomanNormal" w:cs="TimesNewRomanNormal"/>
          <w:sz w:val="20"/>
          <w:szCs w:val="20"/>
        </w:rPr>
        <w:t>(1) Bu Yönetmeliğin amacı, liyakat ve kariyer ilkeleri çerçevesinde, hizmet gerekleri ve personel planlaması esas alınarak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yükseköğretim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üst kuruluşları ile yükseköğretim kurumları memurlarının görevde yükselme ve unvan değişikliğine ilişkin usul ve esasları belirlemektir.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Kapsam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 – </w:t>
      </w:r>
      <w:r>
        <w:rPr>
          <w:rFonts w:ascii="TimesNewRomanNormal" w:hAnsi="TimesNewRomanNormal" w:cs="TimesNewRomanNormal"/>
          <w:sz w:val="20"/>
          <w:szCs w:val="20"/>
        </w:rPr>
        <w:t>(1) Bu Yönetmelik, Yükseköğretim Kurulu Başkanlığı, Üniversitelerarası Kurul Başkanlığı ile yükseköğretim kurumlarında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görev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yapan memurlardan 5 inci maddede belirtilen kadrolara görevde yükselme ve unvan değişikliği suretiyle atanacakları kapsar.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Dayanak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3 – </w:t>
      </w:r>
      <w:r>
        <w:rPr>
          <w:rFonts w:ascii="TimesNewRomanNormal" w:hAnsi="TimesNewRomanNormal" w:cs="TimesNewRomanNormal"/>
          <w:sz w:val="20"/>
          <w:szCs w:val="20"/>
        </w:rPr>
        <w:t>(1) Bu Yönetmelik, 14/7/1965 tarihli ve 657 sayılı Devlet Memurları Kanunu, 4/11/1981 tarihli ve 2547 sayılı Yükseköğretim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Kanununun 51 ve 52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nci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maddeleri, 7/10/1983 tarihli ve 124 sayılı Yükseköğretim Üst Kuruluşları ile Yükseköğretim Kurumlarının İdari Teşkilatı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Hakkında Kanun Hükmünde Kararname, 15/3/1999 tarihli ve 99/12647 sayılı Bakanlar Kurulu Kararı ile yürürlüğe konulan Kamu Kurum ve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Kuruluşlarında Görevde Yükselme ve Unvan Değişikliği Esaslarına Dair Genel Yönetmelik hükümlerine dayanılarak hazırlanmıştır.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Tanımlar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4 – </w:t>
      </w:r>
      <w:r>
        <w:rPr>
          <w:rFonts w:ascii="TimesNewRomanNormal" w:hAnsi="TimesNewRomanNormal" w:cs="TimesNewRomanNormal"/>
          <w:sz w:val="20"/>
          <w:szCs w:val="20"/>
        </w:rPr>
        <w:t>(1) Bu Yönetmelikte geçen;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Alt görev: 27/9/1984 tarihli ve 3046 sayılı Kanunda belirtilen hiyerarşik kademeler çerçevesinde daha alt hiyerarşi içindeki görevleri,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Alt görev grubu: Aynı düzeydeki unvanların gruplandırılmasını,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Aynı düzey görev: Hiyerarşi, görev, yetki ve sorumluluk açısından aynı görev grubunda ya da grup içinde alt gruplar olması halinde aynı alt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grupta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yer alan görevleri,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ç) Başkan: Yükseköğretim Kurulu Başkanı ile Üniversitelerarası Kurul Başkanını,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d) Başkanlık: Yükseköğretim Kurulu Başkanlığını,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e) Görev grubu: Benzer veya aynı düzeydeki unvanların yer aldığı grupları,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f) Görev unvanı: 5 inci maddede belirtilen kadrolara ilişkin unvanları,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g) Görevde yükselme: Bu Yönetmelikte belirtilen aynı veya başka hizmet sınıflarındaki alt görevlerden üst görevlere yapılacak atamaları,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ğ)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Görevde yükselme sınavı: 5 inci maddede belirtilen görevlere atanacaklar için yapılacak yazılı ve sözlü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sınavı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h) Hizmet süresi: 657 sayılı Devlet Memurları Kanununun 68 inci maddesinin (B) bendi çerçevesinde hesaplanan süreleri,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ı) İş günü: Ulusal bayram ile genel ve hafta sonu tatil günleri hariç, diğer günleri,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i)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Kurum: Yükseköğretim üst kuruluşları ile yükseköğretim kurumlarının her birini ayrı ayrı olarak,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j) ÖSYM: Ölçme, Seçme ve Yerleştirme Merkezi Başkanlığını,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k) Rektör: Üniversite ve yüksek teknoloji enstitüsü rektörlerini,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l)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Sınav kurulu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: Yükseköğretim üst kuruluşları ile yükseköğretim kurumlarında 5 kişiden oluşan kurulu,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m)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Sözlü sınav: Görevde yükselme veya unvan değişikliği suretiyle atanacakların yazılı sınavdan sonra tabi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tutulacakları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sözlü sınavı,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n) Unvan değişikliği: En az orta öğretim düzeyinde mesleki veya teknik eğitim sonucu ihraz edilen unvanlara ilişkin görevlere yapılacak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atamaları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o)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Unvan değişikliği sınavı: En az orta öğretim düzeyinde mesleki veya teknik eğitim sonucu ihraz edilen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unvanlara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ilişkin görevlere atanabilmek için yapılacak yazılı ve sözlü sınavı,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ö) Üst görev: 3046 sayılı Kanunda belirtilen hiyerarşik kademeler çerçevesinde daha üst hiyerarşi içindeki görevleri,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lastRenderedPageBreak/>
        <w:t>p) Yazılı sınav: Görevde yükselme suretiyle atanacakların konu başlıklarına duyuruda yer verilmek suretiyle tabi tutulacakları yazılı sınavı,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r) Yükseköğretim kurumları: Üniversite ve yüksek teknoloji enstitülerini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ifade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eder.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İKİNCİ BÖLÜM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 ve Unvan Değişikliğine İlişkin Esaslar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 grupları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MADDE 5 –(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>-4/2/2015-29257)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(1) Bu Yönetmelik kapsamında görevde yükselme ve unvan değişikliğine tabi kadro unvanları aşağıda gösterilmiştir.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Görevde yükselmeye tabi kadrolar: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Yönetim Hizmetleri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Çiftlik müdürü, yurt müdürü, hastane müdürü, müze müdürü, şube müdürü,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Müdür yardımcısı,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Şef, koruma ve güvenlik şefi,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Araştırma ve Planlama Hizmetleri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Basın ve halkla ilişkiler müşaviri, sivil savunma uzmanı, uzman, araştırmacı, müze araştırmacısı.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Sağlık Hizmetleri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Başhemşire,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ç) Bilgi İşlem Hizmetleri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Çözümleyici.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d) İdari Hizmetleri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Ayniyat saymanı, sıhhi malzeme saymanı, fon saymanı, sayman, muhasebeci,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2) Memur, bilgisayar işletmeni, veri hazırlama ve kontrol işletmeni, programcı yardımcısı,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anbar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memuru, santral memuru, daktilograf,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sekreter, veznedar,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satınalma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memuru, ayniyat memuru, yurt yönetim memuru, tahsildar, mutemet,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raportör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şoför, koruma ve güvenlik görevlisi,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e) Yardımcı Hizmetler Grubu;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Aşçı, bahçıvan, bekçi, berber, dağıtıcı, garson, gassal, hademe, hastabakıcı, hayvan bakıcısı, hizmetli, itfaiyeci, kaloriferci, laborant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yardımcısı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sağlık teknisyen yardımcısı, teknisyen yardımcısı, terzi.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Unvan değişikliğine tabi kadrolar: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a 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 xml:space="preserve">Mühendis, mimar, şehir plancısı, bölge plancısı, avukat, jeolog,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hidrobiyolog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hidrolog, jeomorfolog,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fizikçi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jeofizikçi, matematikçi, istatistikçi, uçak kontrol makinisti, ekonomist, kimyager, heykeltıraş, arkeolog, astronom, kaptan, veteriner hekim, sosyal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çalışmacı,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biolog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psikolog, sosyolog,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bakteriolog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fizyoterapist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, diyetisyen,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odyolog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pedagog, çocuk gelişimcisi, çocuk eğitimcisi, çocuk eğiticisi, sağlık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fizikçisi, kütüphaneci, programcı, mütercim,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antrenör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, öğretmen, kameraman, sinema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tv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uygulayıcısı, sağlık teknikeri, veteriner sağlık teknikeri,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spellStart"/>
      <w:r>
        <w:rPr>
          <w:rFonts w:ascii="TimesNewRomanNormal" w:hAnsi="TimesNewRomanNormal" w:cs="TimesNewRomanNormal"/>
          <w:sz w:val="20"/>
          <w:szCs w:val="20"/>
        </w:rPr>
        <w:t>odyometrist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tıbbi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teknolog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iş ve uğraşı terapisti, tekniker, teknik ressam,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grafiker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restoratör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teknisyen,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rasatcı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ressam, makinist, matbaacı, gemi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adamı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fotoğrafçı, dekoratör, desinatör, imam, hemşire, hemşire yardımcısı, sağlık memuru, ebe, laborant, hayvan sağlık memuru, sağlık teknisyeni,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laboratuvar teknisyeni,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perfüzyonist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tıbbi sekreter, veteriner sağlık teknisyeni.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 suretiyle atanacaklarda aranacak genel şartlar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6 – </w:t>
      </w:r>
      <w:r>
        <w:rPr>
          <w:rFonts w:ascii="TimesNewRomanNormal" w:hAnsi="TimesNewRomanNormal" w:cs="TimesNewRomanNormal"/>
          <w:sz w:val="20"/>
          <w:szCs w:val="20"/>
        </w:rPr>
        <w:t>(1) Bu Yönetmelikte belirtilen kadrolara görevde yükselme suretiyle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a)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İlan edilen kadrolar için belirlenen başvuru süresinin son günü itibarıyla 657 sayılı Devlet Memurları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Kanununun 68 inci maddesinin (B) bendinde belirtilen hizmet şartlarını taşımak,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b)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İlan edilen kadrolar için belirlenen başvuru süresinin son günü itibarıyla, ilgilinin başvurulan kadroya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ilişkin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7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nci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maddede belirtilen alt görevlerde toplam en az üç yıl hizmeti bulunmak, ilan edilen kadro için bu şartı sağlayan personel bulunmaması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durumu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hariç olmak üzere, bu hizmet süresinin en az bir yılını kurumda geçirmiş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c)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Ek:RG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>-4/2/2015-29257) (Mülga:RG-11/3/2017-30004)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ç)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Ek:RG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-4/2/2015-29257) </w:t>
      </w:r>
      <w:r>
        <w:rPr>
          <w:rFonts w:ascii="TimesNewRomanNormal" w:hAnsi="TimesNewRomanNormal" w:cs="TimesNewRomanNormal"/>
          <w:sz w:val="20"/>
          <w:szCs w:val="20"/>
        </w:rPr>
        <w:t>Görevde yükselme sınavında başarılı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gerekir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 sınavı sonucu atanacaklarda aranacak özel şartlar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lastRenderedPageBreak/>
        <w:t>MADDE 7 – 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>-11/3/2017-30004)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(1) Bu Yönetmeliğe tabi kadrolara görevde yükselme suretiyle yapılacak atamalarda aranacak özel şartlar aşağıda belirtilmiştir.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Çiftlik müdürü, yurt müdürü, hastane müdürü, müze müdürü, şube müdürü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yükseköğretim üst kuruluşları ile yükseköğretim kurumlarında şef,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koruma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 güvenlik şefi, uzman, sivil savunma uzmanı, araştırmacı, basın ve halkla ilişkiler müşaviri, müze araştırmacısı, çözümleyici, başhemşire,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müdür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yardımcısı kadrolarından birinde veya en az lisans düzeyinde öğrenim gerektiren unvan değişikliğine tabi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Müdür yardımcısı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yükseköğretim üst kuruluşları ile yükseköğretim kurumlarında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ayniyat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saymanı, sıhhi malzeme saymanı, fon saymanı, sayman, muhasebeci, şef, koruma ve güvenlik şefi, başhemşire, uzman, sivil savunma uzmanı,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araştırmacı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basın ve halkla ilişkiler müşaviri, müze araştırmacısı, çözümleyici veya en az lisans düzeyinde öğrenim gerektiren unvan değişikliğine tabi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kadrolardan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Şef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iki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5 inci maddenin ikinci fıkrasının (d) bendinde sayılan kadrolardan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birinde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veya mühendis hariç olmak üzere unvan değişikliğine tabi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ç) Koruma ve güvenlik şefi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iki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koruma ve güvenlik görevlisi kadrosunda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10/6/2004 tarihli ve 5188 sayılı Özel Güvenlik Hizmetlerine Dair Kanunda belirtilen diğer şartları taşımak,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d) Araştırmacı, uzman, basın ve halkla ilişkiler müşaviri ve müze araştırmacısı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yükseköğretim üst kuruluşları ile yükseköğretim kurumlarında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ayniyat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saymanı, sıhhi malzeme saymanı, fon saymanı, sayman, muhasebeci, koruma ve güvenlik şefi, şef ve 5 inci maddenin ikinci fıkrasının (d)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bendinde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sayılan kadrolar ile en az lisans düzeyinde öğrenim gerektiren unvan değişikliğine tabi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e) Sivil savunma uzmanı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yükseköğretim üst kuruluşları ile yükseköğretim kurumlarında şef,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koruma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 güvenlik şefi, çözümleyici, başhemşire kadrolarından birinde veya en az lisans düzeyinde öğrenim gerektiren unvan değişikliğine tabi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kadrolardan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f) Başhemşire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Fakülte veya dört yıllık yüksekokulların hemşirelik bölümünden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hemşire kadrosunda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g) Çözümleyici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olup Milli Eğitim Bakanlığından onaylı programcı sertifikasına sahip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En az iki programlama dilini ve işletim sisteminin uygulanmasını bildiğini belgelemek,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ÖSYM Başkanlığı tarafından yapılan Yabancı Dil Bilgisi Seviye Tespit Sınavından (YDS) en az (D) düzeyinde başarılı olmak veya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Yükseköğretim Kurulu Başkanlığınca bu düzeye denk kabul edilen bir belgeye sahip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lastRenderedPageBreak/>
        <w:t>ğ) Ayniyat saymanı, sıhhi malzeme saymanı, fon saymanı, sayman, muhasebeci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iki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5 inci maddenin ikinci fıkrasının (d) bendinin (2) numaralı alt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bendinde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sayılan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h) Memur, bilgisayar işletmeni, veri hazırlama ve kontrol işletmeni, programcı yardımcısı,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anbar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memuru, santral memuru, daktilograf,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sekreter, veznedar,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satınalma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memuru, ayniyat memuru, yurt yönetim memuru, tahsildar, mutemet,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raportör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En az orta öğretim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İlan edilen kadrolar için belirlenen başvuru süresinin son günü itibarıyla, 5 inci maddenin ikinci fıkrasının (e) bendinde sayılan kadrolardan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birinde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ı) Koruma ve güvenlik görevlisi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En az orta öğretim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10/6/2004 tarihli ve 5188 sayılı Özel Güvenlik Hizmetlerine Dair Kanunda belirlenen şartları haiz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İlan edilen kadrolar için belirlenen başvuru süresinin son günü itibarıyla, 5 inci maddenin ikinci fıkrasının (e) bendinin bir numaralı alt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bendinde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sayılan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i) Şoför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En az orta öğretim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En az 3 yıllık (B) sınıfı sürücü belgesine sahip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3) İlan edilen kadrolar için belirlenen başvuru süresinin son günü itibarıyla, 5 inci maddenin ikinci fıkrasının (e) bendinin bir numaralı alt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bendinde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sayılan kadrolardan birinde çalışıyor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gerekir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Unvan değişikliği suretiyle atanacaklarda aranacak genel şartlar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MADDE 8 – 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>-4/2/2015-29257)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(1) Bu Yönetmelikte belirtilen unvan değişikliğine tabi kadrolara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657 sayılı Devlet Memurları Kanununun 68 inci maddesinin (B) bendinde belirtilen hizmet şartlarını taşımak,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Unvan değişikliği sınavında başarılı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gerekir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Unvan değişikliğine tabi kadrolara yapılacak atamalarda aranacak özel şartlar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9 – </w:t>
      </w:r>
      <w:r>
        <w:rPr>
          <w:rFonts w:ascii="TimesNewRomanNormal" w:hAnsi="TimesNewRomanNormal" w:cs="TimesNewRomanNormal"/>
          <w:sz w:val="20"/>
          <w:szCs w:val="20"/>
        </w:rPr>
        <w:t>(1) Unvan değişikliği sınavı sonucu yapılacak atamalarda aranacak şartlar unvanlar itibarıyla aşağıda belirtilmiştir.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Avukat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Hukuk Fakültesi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Avukatlık stajını tamamlamış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b 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 xml:space="preserve">Mühendis, mimar, şehir plancısı, bölge plancısı, jeolog,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hidrobiyolog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hidrolog, jeomorfolog, fizikçi,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jeofizikçi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matematikçi, istatistikçi, uçak kontrol makinisti, ekonomist, kimyager, heykeltıraş, arkeolog, astronom, kaptan, veteriner hekim, sosyal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çalışmacı,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biolog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psikolog, sosyolog,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bakteriolog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odyolog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fizyoterapist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diyetisyen, pedagog, çocuk gelişimcisi, çocuk eğitimcisi, çocuk eğiticisi, sağlık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fizikçisi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Fakülte veya yüksekokulların ilgili bölümlerinden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Mütercim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Fakülte ve yüksekokulların mütercim ve tercümanlık bölümü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2) ÖSYM Başkanlığı tarafından yapılan Yabancı Dil Bilgisi Seviye Tespit Sınavından (YDS) en az (B) düzeyinde başarılı olmak veya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Yükseköğretim Kurulu Başkanlığınca bu düzeye denk kabul edilen bir belgeye sahip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ç) Öğretmen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Eğitim fakültelerinin ilgili bölümlerinden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d) Kameraman, Sinema TV Uygulayıcısı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Güzel sanatlar veya iletişim fakültelerinin sinema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tv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bölümü veya eşdeğeri diğer bölümlerden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e) Antrenör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lastRenderedPageBreak/>
        <w:t>1) Beden Eğitimi ve Spor Yüksekokullarının Antrenörlük eğitimi veren bölümlerinden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f) Kütüphaneci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Fakülte veya dört yıllık yüksekokulların bilgi ve belge yönetimi bölümü, kütüphanecilik bölümü veya eşdeğeri diğer bölümlerinden mezun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olmak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g)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Programcı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En az iki yıllık yüksekokulların bilgisayar programcılığı bölümünden mezun olmak veya dört yıl süreli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kaydıyla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Milli Eğitim Bakanlığından onaylı programcı sertifikasına sahip olmak ve en az iki programlama dilini ve işletim sisteminin uygulanmasını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bildiğini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belgelemek,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ğ)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 xml:space="preserve">Sağlık teknikeri, veteriner sağlık teknikeri,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odyometrist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tıbbi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teknolog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perfüzyonist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iş ve uğraşı terapisti,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tekniker, teknik ressam,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grafiker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restoratör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İki veya üç yıl süreli mesleki veya teknik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h) İmam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1)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İlahiyat fakültesi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ilahiyat meslek yüksekokulu veya imam hatip lisesi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ı) Hemşire kadrosuna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Fakülte, yüksekokul veya sağlık meslek liselerinin hemşirelik bölümü mezunu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i)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 xml:space="preserve">Teknisyen,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rasatcı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>, ressam, makinist, matbaacı, gemi adamı, fotoğrafçı, dekoratör, desinatör, çocuk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eğiticisi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sağlık memuru, ebe, laborant, hayvan sağlık memuru, sağlık teknisyeni, laboratuvar teknisyeni, hemşire yardımcısı, tıbbi sekreter, veteriner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sağlık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teknisyeni kadrolarına atanabilmek için;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1) Lise dengi mesleki veya teknik eğitim öğretim veren okullardan mezun olmak,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şarttır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ÜÇÜNCÜ BÖLÜM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Yükselmeye İlişkin Esaslar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Sınav şartı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10 – </w:t>
      </w:r>
      <w:r>
        <w:rPr>
          <w:rFonts w:ascii="TimesNewRomanNormal" w:hAnsi="TimesNewRomanNormal" w:cs="TimesNewRomanNormal"/>
          <w:sz w:val="20"/>
          <w:szCs w:val="20"/>
        </w:rPr>
        <w:t xml:space="preserve">(1)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Görevde yükselme suretiyle atanacakların yazılı ve sözlü sınavda başarılı olmaları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gerekir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Duyuru ve başvuru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11 – </w:t>
      </w:r>
      <w:r>
        <w:rPr>
          <w:rFonts w:ascii="TimesNewRomanNormal" w:hAnsi="TimesNewRomanNormal" w:cs="TimesNewRomanNormal"/>
          <w:sz w:val="20"/>
          <w:szCs w:val="20"/>
        </w:rPr>
        <w:t>(1) Yazılı sınava ilişkin duyurularda, atama yapılacak boş kadroların sınıfı, unvanı, derecesi, birimi, sayısı, son başvuru tarihi,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başvuracak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personelde aranan nitelikler, sınavlara ilişkin konu başlıkları ve yazılı sınava ilişkin diğer hususlara yer verilir.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(2)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İlan edilen kadrolar için belirlenen başvuru süresinin son günü itibarıyla aranan nitelikleri taşıyan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personel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başvuru şartlarını taşıdığı farklı unvanlı kadrolardan sadece biri için duyuruda belirtilen şekilde başvuruda bulunabilir. Başvuruda bulunulan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unvanlı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kadroya ilişkin birim ve derece belirtilmez. Aylıksız izinde bulunanlar dâhil olmak üzere, ilgili mevzuatı uyarınca verilen izinleri kullanmakta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olanların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da başvuruda bulunarak sınava katılmaları mümkündür. İlan edilen kadrolara diğer kurumların personeli ve aday memur statüsünde bulunanlar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başvuruda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bulunamazlar.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Kurumlar, yazılı sınavın merkezi olarak yaptırılması amacıyla her yılın Şubat ayı sonuna kadar görevde yükselme suretiyle atama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yapacakları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boş kadrolarına ilişkin bilgilere de yer vererek Başkanlığa talepte bulunabilir. Başkanlık, talepler çerçevesinde resmi internet sitesinden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birinci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fıkra hükümlerine göre yazılı sınav duyurusuna çıkar.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(4)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Yazılı sınavlara ilişkin başvurular, kapalı zarf içinde bir dilekçe ile ilgili personelin görev yaptığı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kurumun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personel işlerinden sorumlu birimine yapılır. Başvurular, söz konusu birimlerce başvuru süresinin sona ermesine müteakip açılarak incelenir.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Aranan şartları taşıyanlara ilişkin aday listesi kurumların resmî internet sitesinde ilan edilir. Söz konusu aday listesine ilişkin olarak ilan tarihinden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itibaren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beş iş günü içinde başvuru yapılan kurumun sınav kuruluna itiraz edilebilir ve itirazlar aynı kurul tarafından değerlendirilerek on iş günü içinde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karara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bağlanır.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lastRenderedPageBreak/>
        <w:t>(5) Kesinleşen aday listelerinin, beş iş günü içinde Başkanlığa gönderilmesi esastır. Başkanlık, aday listelerinin intikal etmesini müteakip yazılı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sınava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ilişkin protokolü tesis etmek amacıyla sınavı yapacak olan kuruma müracaat eder.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(6) Yazılı sınavın kurumlar tarafından müstakil olarak yapılması durumunda, duyuru birinci fıkra hükümlerine göre kurumların resmi internet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sitesinden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 yazılı sınavlardan en az iki ay önce yapılır. Başvurular ve itirazlara ilişkin hususlarda ikinci ve dördüncü fıkra hükümleri uygulanır.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Yazılı sınav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MADDE 12 –</w:t>
      </w:r>
      <w:r>
        <w:rPr>
          <w:rFonts w:ascii="TimesNewRomanNormal" w:hAnsi="TimesNewRomanNormal" w:cs="TimesNewRomanNormal"/>
          <w:sz w:val="20"/>
          <w:szCs w:val="20"/>
        </w:rPr>
        <w:t xml:space="preserve">( 1) Yazılı sınav, kurumlarca yapılabileceği gibi, yükseköğretim kurumlarından birine de yaptırılabilir. </w:t>
      </w:r>
      <w:r>
        <w:rPr>
          <w:rFonts w:ascii="TimesNewRomanKal?n" w:hAnsi="TimesNewRomanKal?n" w:cs="TimesNewRomanKal?n"/>
          <w:sz w:val="20"/>
          <w:szCs w:val="20"/>
        </w:rPr>
        <w:t xml:space="preserve">(Değişik </w:t>
      </w:r>
      <w:proofErr w:type="spellStart"/>
      <w:proofErr w:type="gramStart"/>
      <w:r>
        <w:rPr>
          <w:rFonts w:ascii="TimesNewRomanKal?n" w:hAnsi="TimesNewRomanKal?n" w:cs="TimesNewRomanKal?n"/>
          <w:sz w:val="20"/>
          <w:szCs w:val="20"/>
        </w:rPr>
        <w:t>cümle:RG</w:t>
      </w:r>
      <w:proofErr w:type="spellEnd"/>
      <w:proofErr w:type="gramEnd"/>
      <w:r>
        <w:rPr>
          <w:rFonts w:ascii="TimesNewRomanKal?n" w:hAnsi="TimesNewRomanKal?n" w:cs="TimesNewRomanKal?n"/>
          <w:sz w:val="20"/>
          <w:szCs w:val="20"/>
        </w:rPr>
        <w:t>-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4/2/2015-29257) </w:t>
      </w:r>
      <w:r>
        <w:rPr>
          <w:rFonts w:ascii="TimesNewRomanNormal" w:hAnsi="TimesNewRomanNormal" w:cs="TimesNewRomanNormal"/>
          <w:sz w:val="20"/>
          <w:szCs w:val="20"/>
        </w:rPr>
        <w:t>Ayrıca, kurumlardan talep edilmesi halinde kurumların yazılı sınavı, Başkanlıkça Ölçme, Seçme ve Yerleştirme Merkezi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Başkanlığına veya Anadolu Üniversitesine merkezi olarak yaptırılır. Sınavın, Başkanlıkça merkezi olarak yaptırılması halinde, yazılı sınav Başkanlıkça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belirlenecek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konularda ve 11 inci madde çerçevesinde, talebin yapıldığı yıl içinde gerçekleştirilir. Sınavın şekli, yürütülmesi ve itirazlara ilişkin hususlar,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Başkanlıkla sınavı yapacak kurum arasında düzenlenecek protokol çerçevesinde yürütülür. Yazılı sınavın kurumlarca müstakil olarak yapılması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durumunda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ise yazılı sınav konuları kurumlarca belirlenir.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(2)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Yazılı sınavda yüz üzerinden en az altmış puan alanlar başarılı sayılırlar.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Yazılı sınavın Başkanlıkça merkezi olarak yapılması durumunda, sınav sonuçlarının, sınavı yapan kurum tarafından Başkanlığa intikal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ettirilmesini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müteakip beş iş günü içinde Başkanlığın resmî internet sitesinde ilan edilmesi esastır.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(4) Yazılı sınavın kurumlarca müstakil olarak yapılması durumunda, sınavların sınav kurulunca değerlendirilmesini müteakip sınav sonuçlarının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beş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iş günü içinde kurumların resmi internet sitesinde ilan edilmesi esastır. Sınav sonuçlarına ilişkin olarak beş iş günü içinde sınav kuruluna itiraz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edilebilir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 İtirazlar on iş günü içinde sınav kurulunca karara bağlanır.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Sözlü sınav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13 – </w:t>
      </w:r>
      <w:r>
        <w:rPr>
          <w:rFonts w:ascii="TimesNewRomanNormal" w:hAnsi="TimesNewRomanNormal" w:cs="TimesNewRomanNormal"/>
          <w:sz w:val="20"/>
          <w:szCs w:val="20"/>
        </w:rPr>
        <w:t xml:space="preserve">(1)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Yazılı sınavda en yüksek puan alan adaydan başlamak üzere ilan edilen kadro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sayısının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beş katına kadar aday, yazılı sınavın Başkanlıkça merkezi olarak veya kurumlarca müstakil olarak yapılmasına bakılmaksızın, ilgili kurumlarca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sözlü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sınava alınır. Son adayla aynı puana sahip olan personelin tamamı sözlü sınava alınır.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İlgili personel, sınav kurulunun her bir üyesi tarafından;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Sınav konularına ilişkin bilgi düzeyi,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Bir konuyu kavrayıp özetleme, ifade yeteneği ve muhakeme gücü,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Liyakati, temsil kabiliyeti, tutum ve davranışlarının göreve uygunluğu,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ç) Özgüveni, ikna kabiliyeti ve inandırıcılığı,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d) Genel kültürü ve genel yeteneği,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e) Bilimsel ve teknolojik gelişmelere açıklığı,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esas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alınarak yüz tam puan üzerinden değerlendirilir. Her üyenin vermiş olduğu puanların aritmetik ortalaması alınarak personelin sözlü sınav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puanı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tespit edilir. Sözlü sınavda yüz üzerinden en az yetmiş puan alanlar başarılı sayılırlar.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Sözlü sınav puanlarının sınav kurulunca tespit edilmesini müteakip sınav sonuçlarının beş iş günü içinde kurumların resmî internet sitesinde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ilan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edilmesi esastır. Sınav sonuçlarına ilişkin olarak beş iş günü içinde sınav kuruluna itiraz edilebilir. İtirazlar on iş günü içinde sınav kurulunca karara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bağlanır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Başarı sıralaması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14 – </w:t>
      </w:r>
      <w:r>
        <w:rPr>
          <w:rFonts w:ascii="TimesNewRomanNormal" w:hAnsi="TimesNewRomanNormal" w:cs="TimesNewRomanNormal"/>
          <w:sz w:val="20"/>
          <w:szCs w:val="20"/>
        </w:rPr>
        <w:t xml:space="preserve">(1)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-4/2/2015-29257) </w:t>
      </w:r>
      <w:r>
        <w:rPr>
          <w:rFonts w:ascii="TimesNewRomanNormal" w:hAnsi="TimesNewRomanNormal" w:cs="TimesNewRomanNormal"/>
          <w:sz w:val="20"/>
          <w:szCs w:val="20"/>
        </w:rPr>
        <w:t>Görevde yükselme suretiyle ilan edilen boş kadro sayısı kadar atama yapılmasında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başarı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puanı esas alınır. </w:t>
      </w:r>
      <w:r>
        <w:rPr>
          <w:rFonts w:ascii="TimesNewRomanKal?n" w:hAnsi="TimesNewRomanKal?n" w:cs="TimesNewRomanKal?n"/>
          <w:sz w:val="20"/>
          <w:szCs w:val="20"/>
        </w:rPr>
        <w:t xml:space="preserve">(Değişik 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cümle:RG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Başarı puanı, yazılı ve sözlü sınav puanlarının aritmetik ortalaması esas alınmak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suretiyle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tespit edilir ve kurumların resmi internet sitesinde ilan edilir. Başarı puanlarının eşit olması hâlinde, sırasıyla;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Hizmet süresi fazla olanlara,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Daha üst öğrenimi bitirmiş olanlara,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Üst öğrenim mezuniyet notu yüksek olanlara,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lastRenderedPageBreak/>
        <w:t>öncelik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verilmek suretiyle, en yüksek puandan başlamak üzere başarı sıralaması belirlenir.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Görevde yükselme sınavında başarılı olmalarına rağmen, ilan edilen kadro sayısı nedeniyle ataması yapılamayacak personelden en fazla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asıl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aday sayısı kadar personel, başarı sıralaması listesinde yedek olarak belirlenir.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Görevde yükselme suretiyle atanma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MADDE 15 –</w:t>
      </w:r>
      <w:r>
        <w:rPr>
          <w:rFonts w:ascii="TimesNewRomanNormal" w:hAnsi="TimesNewRomanNormal" w:cs="TimesNewRomanNormal"/>
          <w:sz w:val="20"/>
          <w:szCs w:val="20"/>
        </w:rPr>
        <w:t xml:space="preserve">( 1) Atanmaya hak kazanan personel, başarı sıralaması listesinin kesinleşmesini müteakip üç ay içinde </w:t>
      </w:r>
      <w:r>
        <w:rPr>
          <w:rFonts w:ascii="TimesNewRomanKal?n" w:hAnsi="TimesNewRomanKal?n" w:cs="TimesNewRomanKal?n"/>
          <w:sz w:val="20"/>
          <w:szCs w:val="20"/>
        </w:rPr>
        <w:t xml:space="preserve">(Ek </w:t>
      </w:r>
      <w:proofErr w:type="spellStart"/>
      <w:proofErr w:type="gramStart"/>
      <w:r>
        <w:rPr>
          <w:rFonts w:ascii="TimesNewRomanKal?n" w:hAnsi="TimesNewRomanKal?n" w:cs="TimesNewRomanKal?n"/>
          <w:sz w:val="20"/>
          <w:szCs w:val="20"/>
        </w:rPr>
        <w:t>ibare:RG</w:t>
      </w:r>
      <w:proofErr w:type="spellEnd"/>
      <w:proofErr w:type="gramEnd"/>
      <w:r>
        <w:rPr>
          <w:rFonts w:ascii="TimesNewRomanKal?n" w:hAnsi="TimesNewRomanKal?n" w:cs="TimesNewRomanKal?n"/>
          <w:sz w:val="20"/>
          <w:szCs w:val="20"/>
        </w:rPr>
        <w:t>-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4/2/2015-29257) </w:t>
      </w:r>
      <w:r>
        <w:rPr>
          <w:rFonts w:ascii="TimesNewRomanNormal" w:hAnsi="TimesNewRomanNormal" w:cs="TimesNewRomanNormal"/>
          <w:sz w:val="20"/>
          <w:szCs w:val="20"/>
        </w:rPr>
        <w:t>en yüksek puandan başlamak üzere belirlenen başarı sıralamasındaki başarı puanlarına göre atanır.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Duyurulan kadrolardan;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a) Atanma şartlarını taşımadıkları için sınavların geçersiz sayılması veya bu sebeple atamaların iptal edilmesi,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atanılan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göreve geçerli bir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mazeret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olmaksızın süresi içinde başlanmaması ya da atanma hakkından vazgeçilmesi,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Emeklilik, ölüm, memurluktan çekilme veya çıkarılma, başka unvanlı kadrolara ya da başka bir kuruma naklen atanma,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sebepleriyle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boş kalan veya boşalanlara, başarı sıralaması listesinin kesinleştiği tarihten itibaren altı aylık süreyi aşmamak üzere aynı unvanlı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kadrolar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için yapılacak müteakip sınava ilişkin duyuruya kadar, 14 üncü maddeye göre yedekler arasından başarı sıralamasına göre atama yapılır.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Görevde yükselme sınavına herhangi bir sebeple katılmayanlar ile başarısız olan veya yedeklerden altı ay içindeki müteakip sınava ilişkin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duyuruya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kadar atanmamış olanlar ya da atanma haklarından herhangi bir sebeple feragat edenler, aynı unvanlı kadrolara yapılacak atamalar için bu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Yönetmelikte öngörülen bütün usul ve esaslara tabidir.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Sınav kurulu ve görevleri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16 – </w:t>
      </w:r>
      <w:r>
        <w:rPr>
          <w:rFonts w:ascii="TimesNewRomanNormal" w:hAnsi="TimesNewRomanNormal" w:cs="TimesNewRomanNormal"/>
          <w:sz w:val="20"/>
          <w:szCs w:val="20"/>
        </w:rPr>
        <w:t xml:space="preserve">(1)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Sınav kurulu, atamaya yetkili amir veya görevlendireceği kişinin başkanlığında,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atamaya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yetkili amirce belirlenecek personel birimi temsilcisi ile diğer üyelerden teşekkül etmek üzere beş kişiden oluşur ve aynı usulle birer yedek üye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belirlenir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 İhtiyaç duyulması halinde kurum dışından kamu görevlileri arasından kurula üye veya üyeler görevlendirilebilir. Sınav kurulunu teşkil eden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üyeler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sınava alınacak personelden, lisansüstü öğrenim hariç öğrenim ve ihraz ettikleri unvanlar itibarıyla daha düşük seviyede olamazlar.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Sınav kurulunun başkan ve üyelerinin sınava eşlerinin, ikinci dereceye kadar (bu derece dâhil) kan ve kayın hısımlarının katıldığının tespit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edilmesi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halinde, bu üye veya üyeler sınav kurulu üyeliğinden çıkartılır ve bunların yerine yedek üye veya üyeler görevlendirilir.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(3)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Sınav kurulu üye tam sayısı ile toplanır. Kararlar oy çokluğuyla alınır.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(4)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Görevde yükselme ve unvan değişikliği yazılı sınavının;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a) Kurumlarca müstakil olarak yapılması halinde, ilana çıkan kurumda sınavlara ilişkin sınav kurulu teşkil edilir. Sınav kurulu, sınavların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yapılması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itirazların sonuçlandırılması, sınav sonuçlarının ilanı ve sınavlara ilişkin diğer işleri yürütür.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Kurumlarca yükseköğretim kurumlarından birine yaptırılması halinde, ilana çıkan kurumda sınav kurulu teşkil edilir. Başvuruda aranan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şartları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taşıyanlara ilişkin aday listesine yapılan itirazların sonuçlandırılması, sözlü sınavların yapılması ve sözlü sınav sonuçlarına ilişkin itirazların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sonuçlandırılması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 sınav sonuçlarının ilanı sınav kurulunca yerine getirilir. Yazılı sınava ilişkin itirazların sonuçlandırılması ve sınava ilişkin diğer işler,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sınavı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gerçekleştirecek kurumla yapılacak protokol çerçevesinde yürütülür.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Kurumlarca merkezi olarak Başkanlığa yaptırılması halinde, ilgili kurumda ve Başkanlıkta sınav kurulu teşkil edilir. Yazılı sınava ilişkin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itirazların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sonuçlandırılması ve sınava ilişkin diğer işler, Başkanlık ile sınavı gerçekleştirecek kurum arasında yapılacak protokol çerçevesinde yürütülür.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Başvuruda aranan şartları taşıyanlara ilişkin aday listesine yapılan itirazların sonuçlandırılması, sınav sonuçlarının ilanı, sözlü sınavların yapılması ve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sözlü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sınav sonuçlarına ilişkin itirazların sonuçlandırılması, ilgili kurumda oluşturulan sınav kurulunca yerine getirilir.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(5)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Mülga:RG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>-11/3/2017-30004)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DÖRDÜNCÜ BÖLÜM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Çeşitli ve Son Hükümler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lastRenderedPageBreak/>
        <w:t>Engellilerin sınavları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17 – </w:t>
      </w:r>
      <w:r>
        <w:rPr>
          <w:rFonts w:ascii="TimesNewRomanNormal" w:hAnsi="TimesNewRomanNormal" w:cs="TimesNewRomanNormal"/>
          <w:sz w:val="20"/>
          <w:szCs w:val="20"/>
        </w:rPr>
        <w:t>(1) Kurumlar, gerekli şartları taşıyan ve atama yapılacak görevi yapabilecek durumda bulunan engellilerin sınavlarının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yapılabilmesi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için gerekli tedbirleri alırlar.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Sınav sonuçlarının geçerliliği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18 – </w:t>
      </w:r>
      <w:r>
        <w:rPr>
          <w:rFonts w:ascii="TimesNewRomanNormal" w:hAnsi="TimesNewRomanNormal" w:cs="TimesNewRomanNormal"/>
          <w:sz w:val="20"/>
          <w:szCs w:val="20"/>
        </w:rPr>
        <w:t>(1) Yapılan sınavlarda hatalı soru sorulduğunun tespit edilmesi halinde hatalı sorulara tekabül eden puanlar eşit şekilde diğer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sorulara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dağıtılır.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Sınavlarda kopya çekenlerin, kopya verenlerin veya bunlara teşebbüs edenlerin, sınav kâğıtlarına belirtici işaret koyanların, başvuru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belgesinde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gerçeğe aykırı bildirimde bulunduğu anlaşılanların veya gerekli şartları taşımadığı daha sonra saptananların sınavları geçersiz sayılarak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atamaları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yapılmaz, atamaları yapılmış olanların atamaları iptal edilir.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Sınava girecek aday yerine başka bir kişinin sınava girdiğinin anlaşılması halinde ilgililerin sınavı bir tutanakla saptanarak geçersiz sayılır.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Her iki kişi hakkında da yasal işlem yapılır.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Unvan değişikliği sınavına ilişkin esaslar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19 – </w:t>
      </w:r>
      <w:r>
        <w:rPr>
          <w:rFonts w:ascii="TimesNewRomanNormal" w:hAnsi="TimesNewRomanNormal" w:cs="TimesNewRomanNormal"/>
          <w:sz w:val="20"/>
          <w:szCs w:val="20"/>
        </w:rPr>
        <w:t xml:space="preserve">(1)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Bu Yönetmelik kapsamındaki personelin 5 inci maddede belirtilen unvan değişikliğine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tabi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kadrolara atanması, bu Yönetmelikte belirtilen usul ve esaslar çerçevesinde yapılacak unvan değişikliği sınavı sonundaki başarısına göre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gerçekleştirilir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(2)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Değişik:RG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Unvan değişikliği sınavları, görev alanları ve atama yapılacak görevin niteliğine ilişkin konularda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yaptırılır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ve bu sınavlara katılacaklarda, kurumda veya öğrenim durumları ile ilgisi bulunmayan görevlerde belirli süre hizmet yapmış olma şartı aranmaz.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Unvan değişikliği sınavı kapsamındaki görevlere, sadece kurumun kendi personeli başvurabilir.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(3) Unvan değişikliği sınavında yüz puan üzerinden en az yetmiş puan alanlar başarılı sayılırlar.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(4) Unvan değişikliği sınavlarıyla ilgili iş ve işlemleri sınav kurulu yürütür.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Görev grupları arasındaki geçişler ve sınavsız atanma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20 – </w:t>
      </w:r>
      <w:r>
        <w:rPr>
          <w:rFonts w:ascii="TimesNewRomanNormal" w:hAnsi="TimesNewRomanNormal" w:cs="TimesNewRomanNormal"/>
          <w:sz w:val="20"/>
          <w:szCs w:val="20"/>
        </w:rPr>
        <w:t>(1) 5 inci maddede belirtilen görev grupları arasındaki atamalar aşağıdaki esaslara göre yapılır.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a) Aynı görev grubu içinde kalmak kaydıyla, ilgili personelin isteği ve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atanılacak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kadronun gerektirdiği özellikleri taşıyanlar sınav yapılmaksızın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alt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görevlere atanabilirler.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b) Gruplar arasındaki görevde yükselme ve unvan değişikliği niteliğindeki atamalar görevde yükselme sınavı veya unvan değişikliği sınavına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tabidir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 Ancak, Kurumda veya diğer kamu kurum ve kuruluşlarında daha önce bulunulan görevler ile bu görevlerle aynı düzey görevlere veya alt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görevlere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, görevde yükselme sınavı veya unvan değişikliği sınavına tabi tutulmadan atama yapılabilir.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c) Unvan değişikliğine tabi kadrolar ile bu kadrolar arasındaki atamalar, ilgili kadro için düzenlenen unvan değişikliği sınavı sonucuna göre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yapılır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 5 inci maddede sayılan ve en az lisans düzeyinde öğrenim gerektiren unvan değişikliğine tabi kadrolardan, aynı maddenin ikinci fıkrasının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(Değişik 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ibare:RG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-6/2/2015-29259) </w:t>
      </w:r>
      <w:r>
        <w:rPr>
          <w:rFonts w:ascii="TimesNewRomanNormal" w:hAnsi="TimesNewRomanNormal" w:cs="TimesNewRomanNormal"/>
          <w:sz w:val="20"/>
          <w:szCs w:val="20"/>
        </w:rPr>
        <w:t>(d) bendinde sayılan kadrolara; unvan değişikliğine tabi diğer kadrolardan ise aynı maddenin ikinci fıkrasının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(Değişik 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ibare:RG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-6/2/2015-29259) </w:t>
      </w:r>
      <w:r>
        <w:rPr>
          <w:rFonts w:ascii="TimesNewRomanNormal" w:hAnsi="TimesNewRomanNormal" w:cs="TimesNewRomanNormal"/>
          <w:sz w:val="20"/>
          <w:szCs w:val="20"/>
        </w:rPr>
        <w:t>(d) bendinin (2) numaralı alt bendinde sayılan kadrolara sınavsız atama yapılabilir.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ç) Doktora öğrenimini bitiren kurum personelinin,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atanılacak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görev için aranan hizmet süresine sahip olmaları ve mevzuatla aranan öğrenim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şartını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taşımaları kaydıyla uzman veya aynı düzeydeki görevler ya da daha alt görevlere sınavsız ataması yapılabilir.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d) Şube müdüründen daha üst görevlere, en az dört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olmak kaydıyla, genel hükümlere göre sınavsız atama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yapılır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>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 xml:space="preserve">e ) </w:t>
      </w:r>
      <w:r>
        <w:rPr>
          <w:rFonts w:ascii="TimesNewRomanKal?n" w:hAnsi="TimesNewRomanKal?n" w:cs="TimesNewRomanKal?n"/>
          <w:sz w:val="20"/>
          <w:szCs w:val="20"/>
        </w:rPr>
        <w:t>(</w:t>
      </w:r>
      <w:proofErr w:type="gramStart"/>
      <w:r>
        <w:rPr>
          <w:rFonts w:ascii="TimesNewRomanKal?n" w:hAnsi="TimesNewRomanKal?n" w:cs="TimesNewRomanKal?n"/>
          <w:sz w:val="20"/>
          <w:szCs w:val="20"/>
        </w:rPr>
        <w:t>Ek:RG</w:t>
      </w:r>
      <w:proofErr w:type="gramEnd"/>
      <w:r>
        <w:rPr>
          <w:rFonts w:ascii="TimesNewRomanKal?n" w:hAnsi="TimesNewRomanKal?n" w:cs="TimesNewRomanKal?n"/>
          <w:sz w:val="20"/>
          <w:szCs w:val="20"/>
        </w:rPr>
        <w:t xml:space="preserve">-11/3/2017-30004) </w:t>
      </w:r>
      <w:r>
        <w:rPr>
          <w:rFonts w:ascii="TimesNewRomanNormal" w:hAnsi="TimesNewRomanNormal" w:cs="TimesNewRomanNormal"/>
          <w:sz w:val="20"/>
          <w:szCs w:val="20"/>
        </w:rPr>
        <w:t>Bu Yönetmelik kapsamındaki personelden doktora öğrenimini bitirmiş olanlar, unvan değişikliği sınavına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katılmaksızın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öğrenimle ihraz edilen görevlere atanabilirler.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Kurum dışından yapılacak atamalar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lastRenderedPageBreak/>
        <w:t>MADDE 21 –</w:t>
      </w:r>
      <w:r>
        <w:rPr>
          <w:rFonts w:ascii="TimesNewRomanNormal" w:hAnsi="TimesNewRomanNormal" w:cs="TimesNewRomanNormal"/>
          <w:sz w:val="20"/>
          <w:szCs w:val="20"/>
        </w:rPr>
        <w:t>( 1) Diğer personel kanunlarına tabi olan personel, öğrenim durumları ve ihraz ettikleri unvanlar dikkate alınarak bu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Yönetmelik kapsamındaki kadrolara görevde yükselme veya unvan değişikliği sınavına tabi tutulmaksızın genel hükümlere göre atanabilirler. Emsali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kadroların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belirlenmesi ve benzeri konularda tereddüt olması halinde Devlet Personel Başkanlığının görüşü dikkate alınır.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(2) Diğer kamu kurum ve kuruluşlarından kuruma naklen atanacaklar için, aynı düzeyde unvanlı kadrolarda görev yapmış olmak şarttır.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Bunların atanmış oldukları unvanlardan daha üst unvanlara yükselebilmeleri bu Yönetmelik hükümlerine tabidir.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Özelleştirilen kuruluşlardan yapılacak atamalar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22 – </w:t>
      </w:r>
      <w:r>
        <w:rPr>
          <w:rFonts w:ascii="TimesNewRomanNormal" w:hAnsi="TimesNewRomanNormal" w:cs="TimesNewRomanNormal"/>
          <w:sz w:val="20"/>
          <w:szCs w:val="20"/>
        </w:rPr>
        <w:t xml:space="preserve">(1) 24/11/1994 tarihli ve 4046 sayılı Özelleştirme Uygulamaları Hakkında Kanunun 22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nci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maddesi hükümlerine göre ilk defa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kuruma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atanacaklar hakkında bu Yönetmelik hükümleri uygulanmaz.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Yönetmelikte hüküm bulunmayan haller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23 – </w:t>
      </w:r>
      <w:r>
        <w:rPr>
          <w:rFonts w:ascii="TimesNewRomanNormal" w:hAnsi="TimesNewRomanNormal" w:cs="TimesNewRomanNormal"/>
          <w:sz w:val="20"/>
          <w:szCs w:val="20"/>
        </w:rPr>
        <w:t>(1) Bu Yönetmelikte hüküm bulunmayan hallerde, 15/3/1999 tarihli ve 99/12647 sayılı Bakanlar Kurulu Kararıyla yürürlüğe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konulan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Kamu Kurum ve Kuruluşlarında Görevde Yükselme ve Unvan Değişikliği Esaslarına Dair Genel Yönetmelik hükümleri uygulanır.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Yürürlükten kaldırılan yönetmelik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24 – </w:t>
      </w:r>
      <w:r>
        <w:rPr>
          <w:rFonts w:ascii="TimesNewRomanNormal" w:hAnsi="TimesNewRomanNormal" w:cs="TimesNewRomanNormal"/>
          <w:sz w:val="20"/>
          <w:szCs w:val="20"/>
        </w:rPr>
        <w:t xml:space="preserve">(1) 12/11/2005 tarihli ve 25991 sayılı Resmî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Gazete’de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yayımlanan Yükseköğretim Üst Kuruluşları ile Yükseköğretim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Kurumları Personeli Görevde Yükselme ve Unvan Değişikliği Yönetmeliği yürürlükten kaldırılmıştır.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Öğrenim düzeyi şartının istisnası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GEÇİCİ MADDE 1 –</w:t>
      </w:r>
      <w:r>
        <w:rPr>
          <w:rFonts w:ascii="TimesNewRomanNormal" w:hAnsi="TimesNewRomanNormal" w:cs="TimesNewRomanNormal"/>
          <w:sz w:val="20"/>
          <w:szCs w:val="20"/>
        </w:rPr>
        <w:t xml:space="preserve">(1) 18/4/1999 tarihinde görevde bulunan ve aynı tarih itibarıyla iki veya üç yıllık </w:t>
      </w:r>
      <w:proofErr w:type="gramStart"/>
      <w:r>
        <w:rPr>
          <w:rFonts w:ascii="TimesNewRomanNormal" w:hAnsi="TimesNewRomanNormal" w:cs="TimesNewRomanNormal"/>
          <w:sz w:val="20"/>
          <w:szCs w:val="20"/>
        </w:rPr>
        <w:t>yüksek öğrenim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mezunu olanlar,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proofErr w:type="gramStart"/>
      <w:r>
        <w:rPr>
          <w:rFonts w:ascii="TimesNewRomanNormal" w:hAnsi="TimesNewRomanNormal" w:cs="TimesNewRomanNormal"/>
          <w:sz w:val="20"/>
          <w:szCs w:val="20"/>
        </w:rPr>
        <w:t>diğer</w:t>
      </w:r>
      <w:proofErr w:type="gramEnd"/>
      <w:r>
        <w:rPr>
          <w:rFonts w:ascii="TimesNewRomanNormal" w:hAnsi="TimesNewRomanNormal" w:cs="TimesNewRomanNormal"/>
          <w:sz w:val="20"/>
          <w:szCs w:val="20"/>
        </w:rPr>
        <w:t xml:space="preserve"> koşullara sahip oldukları takdirde 7 </w:t>
      </w:r>
      <w:proofErr w:type="spellStart"/>
      <w:r>
        <w:rPr>
          <w:rFonts w:ascii="TimesNewRomanNormal" w:hAnsi="TimesNewRomanNormal" w:cs="TimesNewRomanNormal"/>
          <w:sz w:val="20"/>
          <w:szCs w:val="20"/>
        </w:rPr>
        <w:t>nci</w:t>
      </w:r>
      <w:proofErr w:type="spellEnd"/>
      <w:r>
        <w:rPr>
          <w:rFonts w:ascii="TimesNewRomanNormal" w:hAnsi="TimesNewRomanNormal" w:cs="TimesNewRomanNormal"/>
          <w:sz w:val="20"/>
          <w:szCs w:val="20"/>
        </w:rPr>
        <w:t xml:space="preserve"> maddenin uygulanması bakımından dört yıllık yüksek öğrenim mezunu kabul edilirler.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Yürürlük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25 – </w:t>
      </w:r>
      <w:r>
        <w:rPr>
          <w:rFonts w:ascii="TimesNewRomanNormal" w:hAnsi="TimesNewRomanNormal" w:cs="TimesNewRomanNormal"/>
          <w:sz w:val="20"/>
          <w:szCs w:val="20"/>
        </w:rPr>
        <w:t>(1) Bu Yönetmelik yayımı tarihinde yürürlüğe girer.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Yürütme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 xml:space="preserve">MADDE 26 – </w:t>
      </w:r>
      <w:r>
        <w:rPr>
          <w:rFonts w:ascii="TimesNewRomanNormal" w:hAnsi="TimesNewRomanNormal" w:cs="TimesNewRomanNormal"/>
          <w:sz w:val="20"/>
          <w:szCs w:val="20"/>
        </w:rPr>
        <w:t>(1) Bu Yönetmelik hükümlerini Yükseköğretim Kurulu Başkanı yürütür.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Yönetmeliğin Yayımlandığı Resmî Gazete’nin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Tarihi Sayısı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12/4/2014 28970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Yönetmelikte Değişiklik Yapan Yönetmeliklerin Yayımlandığı Resmî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Gazetelerin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Kal?n" w:hAnsi="TimesNewRomanKal?n" w:cs="TimesNewRomanKal?n"/>
          <w:sz w:val="20"/>
          <w:szCs w:val="20"/>
        </w:rPr>
      </w:pPr>
      <w:r>
        <w:rPr>
          <w:rFonts w:ascii="TimesNewRomanKal?n" w:hAnsi="TimesNewRomanKal?n" w:cs="TimesNewRomanKal?n"/>
          <w:sz w:val="20"/>
          <w:szCs w:val="20"/>
        </w:rPr>
        <w:t>Tarihi Sayısı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1. 4/2/2015 29257</w:t>
      </w:r>
    </w:p>
    <w:p w:rsidR="00FC5DBC" w:rsidRDefault="00FC5DBC" w:rsidP="00FC5DBC">
      <w:pPr>
        <w:autoSpaceDE w:val="0"/>
        <w:autoSpaceDN w:val="0"/>
        <w:adjustRightInd w:val="0"/>
        <w:spacing w:after="0" w:line="240" w:lineRule="auto"/>
        <w:rPr>
          <w:rFonts w:ascii="TimesNewRomanNormal" w:hAnsi="TimesNewRomanNormal" w:cs="TimesNewRomanNormal"/>
          <w:sz w:val="20"/>
          <w:szCs w:val="20"/>
        </w:rPr>
      </w:pPr>
      <w:r>
        <w:rPr>
          <w:rFonts w:ascii="TimesNewRomanNormal" w:hAnsi="TimesNewRomanNormal" w:cs="TimesNewRomanNormal"/>
          <w:sz w:val="20"/>
          <w:szCs w:val="20"/>
        </w:rPr>
        <w:t>2. 6/2/2015 29259</w:t>
      </w:r>
    </w:p>
    <w:p w:rsidR="001E4DBF" w:rsidRDefault="00FC5DBC" w:rsidP="00FC5DBC">
      <w:r>
        <w:rPr>
          <w:rFonts w:ascii="TimesNewRomanNormal" w:hAnsi="TimesNewRomanNormal" w:cs="TimesNewRomanNormal"/>
          <w:sz w:val="20"/>
          <w:szCs w:val="20"/>
        </w:rPr>
        <w:t>3. 11/3/2017 30004</w:t>
      </w:r>
      <w:bookmarkStart w:id="0" w:name="_GoBack"/>
      <w:bookmarkEnd w:id="0"/>
    </w:p>
    <w:sectPr w:rsidR="001E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Kal?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Normal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85"/>
    <w:rsid w:val="001D3985"/>
    <w:rsid w:val="001E4DBF"/>
    <w:rsid w:val="00F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41BA0-7D93-48EE-8D50-0C5DB6D5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AYTEMİZ</dc:creator>
  <cp:keywords/>
  <dc:description/>
  <cp:lastModifiedBy>Ülfet AYTEMİZ</cp:lastModifiedBy>
  <cp:revision>2</cp:revision>
  <dcterms:created xsi:type="dcterms:W3CDTF">2021-03-29T16:00:00Z</dcterms:created>
  <dcterms:modified xsi:type="dcterms:W3CDTF">2021-03-29T16:00:00Z</dcterms:modified>
</cp:coreProperties>
</file>